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BEA" w:rsidRPr="00626C40" w:rsidRDefault="00B86BEA">
      <w:pPr>
        <w:rPr>
          <w:rFonts w:ascii="KohinoorW00-Medium" w:hAnsi="KohinoorW00-Medium"/>
          <w:b/>
          <w:color w:val="005256"/>
          <w:sz w:val="28"/>
          <w:u w:val="single"/>
        </w:rPr>
      </w:pPr>
      <w:bookmarkStart w:id="0" w:name="_GoBack"/>
      <w:bookmarkEnd w:id="0"/>
      <w:r w:rsidRPr="00626C40">
        <w:rPr>
          <w:rFonts w:ascii="KohinoorW00-Medium" w:hAnsi="KohinoorW00-Medium"/>
          <w:b/>
          <w:color w:val="005256"/>
          <w:sz w:val="28"/>
          <w:u w:val="single"/>
        </w:rPr>
        <w:t>Gove Futures Community Update PowerPoint Presentation Notes</w:t>
      </w:r>
    </w:p>
    <w:p w:rsidR="00B86BEA" w:rsidRPr="005628AC" w:rsidRDefault="00B86BEA" w:rsidP="00B86BEA">
      <w:pPr>
        <w:rPr>
          <w:rFonts w:ascii="KohinoorW00-Demi" w:hAnsi="KohinoorW00-Demi"/>
          <w:b/>
          <w:color w:val="A34820"/>
          <w:sz w:val="32"/>
          <w:u w:val="single"/>
        </w:rPr>
      </w:pPr>
      <w:r w:rsidRPr="005628AC">
        <w:rPr>
          <w:rFonts w:ascii="KohinoorW00-Demi" w:hAnsi="KohinoorW00-Demi"/>
          <w:b/>
          <w:color w:val="A34820"/>
          <w:sz w:val="28"/>
          <w:u w:val="single"/>
        </w:rPr>
        <w:t xml:space="preserve">Slide 1: </w:t>
      </w:r>
      <w:r w:rsidR="00626C40">
        <w:rPr>
          <w:rFonts w:ascii="KohinoorW00-Demi" w:hAnsi="KohinoorW00-Demi"/>
          <w:b/>
          <w:color w:val="A34820"/>
          <w:sz w:val="28"/>
          <w:u w:val="single"/>
        </w:rPr>
        <w:t>Gove Futures Community Update:</w:t>
      </w:r>
    </w:p>
    <w:p w:rsidR="00B56515" w:rsidRPr="005628AC" w:rsidRDefault="00E801F6" w:rsidP="005628AC">
      <w:pPr>
        <w:pStyle w:val="ListParagraph"/>
        <w:numPr>
          <w:ilvl w:val="0"/>
          <w:numId w:val="8"/>
        </w:numPr>
        <w:ind w:left="360"/>
        <w:rPr>
          <w:sz w:val="24"/>
          <w:szCs w:val="24"/>
        </w:rPr>
      </w:pPr>
      <w:r w:rsidRPr="005628AC">
        <w:rPr>
          <w:sz w:val="24"/>
          <w:szCs w:val="24"/>
        </w:rPr>
        <w:t>The Gove Futures Reference Group (Reference Group)</w:t>
      </w:r>
      <w:r w:rsidR="00B56515" w:rsidRPr="005628AC">
        <w:rPr>
          <w:sz w:val="24"/>
          <w:szCs w:val="24"/>
        </w:rPr>
        <w:t xml:space="preserve"> is holding this event to provide an update on the work which has and is being done by the Reference Group members towards achieving the aspirations set out in the Gove Peninsula Future Traditional </w:t>
      </w:r>
      <w:r w:rsidR="00F21F65" w:rsidRPr="005628AC">
        <w:rPr>
          <w:sz w:val="24"/>
          <w:szCs w:val="24"/>
        </w:rPr>
        <w:t>Owner (</w:t>
      </w:r>
      <w:r w:rsidRPr="005628AC">
        <w:rPr>
          <w:sz w:val="24"/>
          <w:szCs w:val="24"/>
        </w:rPr>
        <w:t>TO)</w:t>
      </w:r>
      <w:r w:rsidR="00B56515" w:rsidRPr="005628AC">
        <w:rPr>
          <w:sz w:val="24"/>
          <w:szCs w:val="24"/>
        </w:rPr>
        <w:t xml:space="preserve"> Vision, and the priorities of work over the next year.</w:t>
      </w:r>
    </w:p>
    <w:p w:rsidR="00B56515" w:rsidRPr="005628AC" w:rsidRDefault="00B86BEA" w:rsidP="005628AC">
      <w:pPr>
        <w:pStyle w:val="ListParagraph"/>
        <w:numPr>
          <w:ilvl w:val="0"/>
          <w:numId w:val="8"/>
        </w:numPr>
        <w:ind w:left="360"/>
        <w:rPr>
          <w:sz w:val="24"/>
          <w:szCs w:val="24"/>
        </w:rPr>
      </w:pPr>
      <w:r w:rsidRPr="005628AC">
        <w:rPr>
          <w:sz w:val="24"/>
          <w:szCs w:val="24"/>
        </w:rPr>
        <w:t xml:space="preserve">The </w:t>
      </w:r>
      <w:r w:rsidR="00B56515" w:rsidRPr="005628AC">
        <w:rPr>
          <w:sz w:val="24"/>
          <w:szCs w:val="24"/>
        </w:rPr>
        <w:t>Reference Group was formed back in 2018 and consists of members Gumatj and Rirratjingu, the Northern Land Council, NT Government, Rio Tinto and the Australian Government.</w:t>
      </w:r>
    </w:p>
    <w:p w:rsidR="00B56515" w:rsidRPr="005628AC" w:rsidRDefault="00B56515" w:rsidP="005628AC">
      <w:pPr>
        <w:pStyle w:val="ListParagraph"/>
        <w:numPr>
          <w:ilvl w:val="0"/>
          <w:numId w:val="8"/>
        </w:numPr>
        <w:ind w:left="360"/>
        <w:rPr>
          <w:sz w:val="24"/>
          <w:szCs w:val="24"/>
        </w:rPr>
      </w:pPr>
      <w:r w:rsidRPr="005628AC">
        <w:rPr>
          <w:sz w:val="24"/>
          <w:szCs w:val="24"/>
        </w:rPr>
        <w:t xml:space="preserve">With Rio Tinto looking to wind down operations towards the end of the decade, there are a number of challenges to overcome and opportunities to realise as the Gove Peninsula transitions away from mining. </w:t>
      </w:r>
    </w:p>
    <w:p w:rsidR="00B56515" w:rsidRPr="005628AC" w:rsidRDefault="00B56515" w:rsidP="005628AC">
      <w:pPr>
        <w:pStyle w:val="ListParagraph"/>
        <w:numPr>
          <w:ilvl w:val="0"/>
          <w:numId w:val="8"/>
        </w:numPr>
        <w:ind w:left="360"/>
        <w:rPr>
          <w:sz w:val="24"/>
          <w:szCs w:val="24"/>
        </w:rPr>
      </w:pPr>
      <w:r w:rsidRPr="005628AC">
        <w:rPr>
          <w:sz w:val="24"/>
          <w:szCs w:val="24"/>
        </w:rPr>
        <w:t xml:space="preserve">To support this transition, this Reference Group is working collaboratively through a number of transitional matters and planning for a positive post-mining future for the benefit of Yolŋu land owners, local communities, businesses and industry. </w:t>
      </w:r>
    </w:p>
    <w:p w:rsidR="00B56515" w:rsidRPr="005628AC" w:rsidRDefault="00B56515" w:rsidP="005628AC">
      <w:pPr>
        <w:pStyle w:val="ListParagraph"/>
        <w:numPr>
          <w:ilvl w:val="0"/>
          <w:numId w:val="8"/>
        </w:numPr>
        <w:ind w:left="360"/>
        <w:rPr>
          <w:sz w:val="24"/>
          <w:szCs w:val="24"/>
        </w:rPr>
      </w:pPr>
      <w:r w:rsidRPr="005628AC">
        <w:rPr>
          <w:sz w:val="24"/>
          <w:szCs w:val="24"/>
        </w:rPr>
        <w:t>All the members of the Reference Group understand the importance of progressively building certainty about the future of Nhulunbuy</w:t>
      </w:r>
      <w:r w:rsidR="00555FC8" w:rsidRPr="005628AC">
        <w:rPr>
          <w:sz w:val="24"/>
          <w:szCs w:val="24"/>
        </w:rPr>
        <w:t>.</w:t>
      </w:r>
      <w:r w:rsidRPr="005628AC">
        <w:rPr>
          <w:sz w:val="24"/>
          <w:szCs w:val="24"/>
        </w:rPr>
        <w:t xml:space="preserve"> </w:t>
      </w:r>
      <w:r w:rsidR="00555FC8" w:rsidRPr="005628AC">
        <w:rPr>
          <w:sz w:val="24"/>
          <w:szCs w:val="24"/>
        </w:rPr>
        <w:t>T</w:t>
      </w:r>
      <w:r w:rsidRPr="005628AC">
        <w:rPr>
          <w:sz w:val="24"/>
          <w:szCs w:val="24"/>
        </w:rPr>
        <w:t>his is a long journey</w:t>
      </w:r>
      <w:r w:rsidR="00555FC8" w:rsidRPr="005628AC">
        <w:rPr>
          <w:sz w:val="24"/>
          <w:szCs w:val="24"/>
        </w:rPr>
        <w:t>. T</w:t>
      </w:r>
      <w:r w:rsidRPr="005628AC">
        <w:rPr>
          <w:sz w:val="24"/>
          <w:szCs w:val="24"/>
        </w:rPr>
        <w:t xml:space="preserve">here is a lot of work completed, work on foot and much work to come and there will be some important aspects which will be firmed up ahead of others. </w:t>
      </w:r>
    </w:p>
    <w:p w:rsidR="00B56515" w:rsidRPr="005628AC" w:rsidRDefault="00475DB8" w:rsidP="005628AC">
      <w:pPr>
        <w:pStyle w:val="ListParagraph"/>
        <w:numPr>
          <w:ilvl w:val="0"/>
          <w:numId w:val="8"/>
        </w:numPr>
        <w:ind w:left="360"/>
        <w:rPr>
          <w:sz w:val="24"/>
          <w:szCs w:val="24"/>
        </w:rPr>
      </w:pPr>
      <w:r w:rsidRPr="005628AC">
        <w:rPr>
          <w:sz w:val="24"/>
          <w:szCs w:val="24"/>
        </w:rPr>
        <w:t xml:space="preserve">Information </w:t>
      </w:r>
      <w:r w:rsidR="00E801F6" w:rsidRPr="005628AC">
        <w:rPr>
          <w:sz w:val="24"/>
          <w:szCs w:val="24"/>
        </w:rPr>
        <w:t xml:space="preserve">will be </w:t>
      </w:r>
      <w:r w:rsidRPr="005628AC">
        <w:rPr>
          <w:sz w:val="24"/>
          <w:szCs w:val="24"/>
        </w:rPr>
        <w:t xml:space="preserve">provided by the </w:t>
      </w:r>
      <w:r w:rsidR="00B56515" w:rsidRPr="005628AC">
        <w:rPr>
          <w:sz w:val="24"/>
          <w:szCs w:val="24"/>
        </w:rPr>
        <w:t>Reference Group on topics such as land tenue, essential services, economic transition and community and government services.</w:t>
      </w:r>
    </w:p>
    <w:p w:rsidR="00B56515" w:rsidRDefault="00B56515" w:rsidP="005628AC">
      <w:pPr>
        <w:pStyle w:val="ListParagraph"/>
        <w:numPr>
          <w:ilvl w:val="0"/>
          <w:numId w:val="8"/>
        </w:numPr>
        <w:ind w:left="360"/>
        <w:rPr>
          <w:sz w:val="24"/>
        </w:rPr>
      </w:pPr>
      <w:r w:rsidRPr="005628AC">
        <w:rPr>
          <w:sz w:val="24"/>
          <w:szCs w:val="24"/>
        </w:rPr>
        <w:t>The Reference Group is also working on getting information presented in these updates out to wider audiences, including other communities on the Gove Peninsula and interested</w:t>
      </w:r>
      <w:r w:rsidRPr="00B86BEA">
        <w:rPr>
          <w:sz w:val="24"/>
        </w:rPr>
        <w:t xml:space="preserve"> people who </w:t>
      </w:r>
      <w:r w:rsidR="00E801F6">
        <w:rPr>
          <w:sz w:val="24"/>
        </w:rPr>
        <w:t>weren’t able to attend</w:t>
      </w:r>
      <w:r w:rsidR="00555FC8">
        <w:rPr>
          <w:sz w:val="24"/>
        </w:rPr>
        <w:t xml:space="preserve"> in-person Updates</w:t>
      </w:r>
      <w:r w:rsidR="00E801F6">
        <w:rPr>
          <w:sz w:val="24"/>
        </w:rPr>
        <w:t>.</w:t>
      </w:r>
    </w:p>
    <w:p w:rsidR="00475DB8" w:rsidRPr="00A023B7" w:rsidRDefault="00B56515" w:rsidP="00475DB8">
      <w:pPr>
        <w:rPr>
          <w:rFonts w:ascii="KohinoorW00-Demi" w:hAnsi="KohinoorW00-Demi"/>
          <w:b/>
          <w:color w:val="A34820"/>
          <w:sz w:val="32"/>
          <w:u w:val="single"/>
        </w:rPr>
      </w:pPr>
      <w:r w:rsidRPr="005628AC">
        <w:rPr>
          <w:rFonts w:ascii="KohinoorW00-Demi" w:hAnsi="KohinoorW00-Demi"/>
          <w:b/>
          <w:color w:val="A34820"/>
          <w:sz w:val="28"/>
          <w:u w:val="single"/>
        </w:rPr>
        <w:t xml:space="preserve">Slide </w:t>
      </w:r>
      <w:r w:rsidRPr="00A023B7">
        <w:rPr>
          <w:rFonts w:ascii="KohinoorW00-Demi" w:hAnsi="KohinoorW00-Demi"/>
          <w:b/>
          <w:color w:val="A34820"/>
          <w:sz w:val="28"/>
          <w:u w:val="single"/>
        </w:rPr>
        <w:t>3</w:t>
      </w:r>
      <w:r w:rsidRPr="005628AC">
        <w:rPr>
          <w:rFonts w:ascii="KohinoorW00-Demi" w:hAnsi="KohinoorW00-Demi"/>
          <w:b/>
          <w:color w:val="A34820"/>
          <w:sz w:val="28"/>
          <w:u w:val="single"/>
        </w:rPr>
        <w:t xml:space="preserve">: </w:t>
      </w:r>
      <w:r w:rsidRPr="00A023B7">
        <w:rPr>
          <w:rFonts w:ascii="KohinoorW00-Demi" w:hAnsi="KohinoorW00-Demi"/>
          <w:b/>
          <w:color w:val="A34820"/>
          <w:sz w:val="28"/>
          <w:u w:val="single"/>
        </w:rPr>
        <w:t xml:space="preserve">Traditional Owner’s Vision </w:t>
      </w:r>
      <w:r w:rsidR="00626C40">
        <w:rPr>
          <w:rFonts w:ascii="KohinoorW00-Demi" w:hAnsi="KohinoorW00-Demi"/>
          <w:b/>
          <w:color w:val="A34820"/>
          <w:sz w:val="28"/>
          <w:u w:val="single"/>
        </w:rPr>
        <w:t>–</w:t>
      </w:r>
      <w:r w:rsidR="00A023B7" w:rsidRPr="00A023B7">
        <w:rPr>
          <w:rFonts w:ascii="KohinoorW00-Demi" w:hAnsi="KohinoorW00-Demi"/>
          <w:b/>
          <w:color w:val="A34820"/>
          <w:sz w:val="28"/>
          <w:u w:val="single"/>
        </w:rPr>
        <w:t xml:space="preserve"> Principles</w:t>
      </w:r>
      <w:r w:rsidR="00626C40">
        <w:rPr>
          <w:rFonts w:ascii="KohinoorW00-Demi" w:hAnsi="KohinoorW00-Demi"/>
          <w:b/>
          <w:color w:val="A34820"/>
          <w:sz w:val="28"/>
          <w:u w:val="single"/>
        </w:rPr>
        <w:t>:</w:t>
      </w:r>
    </w:p>
    <w:p w:rsidR="00475DB8" w:rsidRPr="00475DB8" w:rsidRDefault="00475DB8" w:rsidP="005628AC">
      <w:pPr>
        <w:pStyle w:val="ListParagraph"/>
        <w:numPr>
          <w:ilvl w:val="0"/>
          <w:numId w:val="8"/>
        </w:numPr>
        <w:ind w:left="360"/>
      </w:pPr>
      <w:r>
        <w:rPr>
          <w:sz w:val="24"/>
          <w:szCs w:val="24"/>
        </w:rPr>
        <w:t>T</w:t>
      </w:r>
      <w:r w:rsidR="00B56515" w:rsidRPr="00C66BCB">
        <w:rPr>
          <w:sz w:val="24"/>
          <w:szCs w:val="24"/>
        </w:rPr>
        <w:t>he TO Vision was released in March 2021 and remains at the centre of all the work the GPFRG will undertake over the coming years</w:t>
      </w:r>
      <w:r w:rsidR="00555FC8">
        <w:rPr>
          <w:sz w:val="24"/>
          <w:szCs w:val="24"/>
        </w:rPr>
        <w:t>.</w:t>
      </w:r>
    </w:p>
    <w:p w:rsidR="00475DB8" w:rsidRPr="005628AC" w:rsidRDefault="00B56515" w:rsidP="005628AC">
      <w:pPr>
        <w:pStyle w:val="ListParagraph"/>
        <w:numPr>
          <w:ilvl w:val="0"/>
          <w:numId w:val="8"/>
        </w:numPr>
        <w:ind w:left="360"/>
        <w:rPr>
          <w:sz w:val="24"/>
        </w:rPr>
      </w:pPr>
      <w:r w:rsidRPr="00C66BCB">
        <w:rPr>
          <w:sz w:val="24"/>
        </w:rPr>
        <w:t>Copies of the</w:t>
      </w:r>
      <w:r w:rsidR="00E801F6">
        <w:rPr>
          <w:sz w:val="24"/>
        </w:rPr>
        <w:t xml:space="preserve"> TO</w:t>
      </w:r>
      <w:r w:rsidRPr="00C66BCB">
        <w:rPr>
          <w:sz w:val="24"/>
        </w:rPr>
        <w:t xml:space="preserve"> Vision are</w:t>
      </w:r>
      <w:r w:rsidR="00475DB8">
        <w:rPr>
          <w:sz w:val="24"/>
        </w:rPr>
        <w:t xml:space="preserve"> available</w:t>
      </w:r>
      <w:r w:rsidRPr="00C66BCB">
        <w:rPr>
          <w:sz w:val="24"/>
        </w:rPr>
        <w:t xml:space="preserve"> on the Gove Futures Website.</w:t>
      </w:r>
    </w:p>
    <w:p w:rsidR="00E801F6" w:rsidRPr="00555FC8" w:rsidRDefault="00B56515" w:rsidP="005628AC">
      <w:pPr>
        <w:pStyle w:val="ListParagraph"/>
        <w:ind w:left="360"/>
      </w:pPr>
      <w:r w:rsidRPr="00C66BCB">
        <w:rPr>
          <w:sz w:val="24"/>
          <w:szCs w:val="24"/>
        </w:rPr>
        <w:t>Rirratjingu and Gumatj developed this together to set a clear and positive future for the Gove Peninsula beyond mining</w:t>
      </w:r>
      <w:r w:rsidR="00E801F6">
        <w:rPr>
          <w:sz w:val="24"/>
          <w:szCs w:val="24"/>
        </w:rPr>
        <w:t xml:space="preserve">. </w:t>
      </w:r>
      <w:r w:rsidR="00475DB8" w:rsidRPr="005628AC">
        <w:rPr>
          <w:sz w:val="24"/>
          <w:szCs w:val="24"/>
        </w:rPr>
        <w:t xml:space="preserve">We </w:t>
      </w:r>
      <w:r w:rsidRPr="005628AC">
        <w:rPr>
          <w:sz w:val="24"/>
          <w:szCs w:val="24"/>
        </w:rPr>
        <w:t xml:space="preserve">need to be doing this work now to be ready for the future. </w:t>
      </w:r>
    </w:p>
    <w:p w:rsidR="00475DB8" w:rsidRPr="00E801F6" w:rsidRDefault="00475DB8" w:rsidP="005628AC">
      <w:pPr>
        <w:pStyle w:val="ListParagraph"/>
        <w:numPr>
          <w:ilvl w:val="0"/>
          <w:numId w:val="8"/>
        </w:numPr>
        <w:ind w:left="360"/>
        <w:rPr>
          <w:sz w:val="24"/>
        </w:rPr>
      </w:pPr>
      <w:r w:rsidRPr="00E801F6">
        <w:rPr>
          <w:sz w:val="24"/>
        </w:rPr>
        <w:t>These are the Principles for the transition:</w:t>
      </w:r>
    </w:p>
    <w:p w:rsidR="00B56515" w:rsidRPr="00475DB8" w:rsidRDefault="00B56515" w:rsidP="00475DB8">
      <w:pPr>
        <w:numPr>
          <w:ilvl w:val="0"/>
          <w:numId w:val="7"/>
        </w:numPr>
        <w:rPr>
          <w:sz w:val="24"/>
        </w:rPr>
      </w:pPr>
      <w:r w:rsidRPr="00475DB8">
        <w:rPr>
          <w:sz w:val="24"/>
        </w:rPr>
        <w:t xml:space="preserve">The Traditional Owner </w:t>
      </w:r>
      <w:r w:rsidR="00E801F6">
        <w:rPr>
          <w:sz w:val="24"/>
        </w:rPr>
        <w:t>V</w:t>
      </w:r>
      <w:r w:rsidRPr="00475DB8">
        <w:rPr>
          <w:sz w:val="24"/>
        </w:rPr>
        <w:t>ision must be at the centre.</w:t>
      </w:r>
    </w:p>
    <w:p w:rsidR="00B56515" w:rsidRPr="00475DB8" w:rsidRDefault="00B56515" w:rsidP="00475DB8">
      <w:pPr>
        <w:numPr>
          <w:ilvl w:val="0"/>
          <w:numId w:val="7"/>
        </w:numPr>
        <w:rPr>
          <w:sz w:val="24"/>
        </w:rPr>
      </w:pPr>
      <w:r w:rsidRPr="00475DB8">
        <w:rPr>
          <w:sz w:val="24"/>
        </w:rPr>
        <w:t xml:space="preserve">We will work together with unity among the Clans and in partnership with Ŋäpaki (non-Aboriginal people). </w:t>
      </w:r>
    </w:p>
    <w:p w:rsidR="00B56515" w:rsidRPr="00475DB8" w:rsidRDefault="00B56515" w:rsidP="00475DB8">
      <w:pPr>
        <w:numPr>
          <w:ilvl w:val="0"/>
          <w:numId w:val="7"/>
        </w:numPr>
        <w:rPr>
          <w:sz w:val="24"/>
        </w:rPr>
      </w:pPr>
      <w:r w:rsidRPr="00475DB8">
        <w:rPr>
          <w:sz w:val="24"/>
        </w:rPr>
        <w:t>We should start making decisions now, to create certainty for the future.</w:t>
      </w:r>
    </w:p>
    <w:p w:rsidR="00B56515" w:rsidRPr="00475DB8" w:rsidRDefault="00B56515" w:rsidP="00475DB8">
      <w:pPr>
        <w:numPr>
          <w:ilvl w:val="0"/>
          <w:numId w:val="7"/>
        </w:numPr>
        <w:rPr>
          <w:sz w:val="24"/>
        </w:rPr>
      </w:pPr>
      <w:r w:rsidRPr="00475DB8">
        <w:rPr>
          <w:sz w:val="24"/>
        </w:rPr>
        <w:t>Transition should create opportunities and not problems for Yo</w:t>
      </w:r>
      <w:r w:rsidR="00E801F6">
        <w:rPr>
          <w:sz w:val="24"/>
        </w:rPr>
        <w:t>l</w:t>
      </w:r>
      <w:r w:rsidR="00E801F6" w:rsidRPr="005628AC">
        <w:rPr>
          <w:bCs/>
          <w:sz w:val="24"/>
        </w:rPr>
        <w:t>ŋ</w:t>
      </w:r>
      <w:r w:rsidRPr="00475DB8">
        <w:rPr>
          <w:sz w:val="24"/>
        </w:rPr>
        <w:t>u.</w:t>
      </w:r>
    </w:p>
    <w:p w:rsidR="00B56515" w:rsidRPr="00475DB8" w:rsidRDefault="00B56515" w:rsidP="00475DB8">
      <w:pPr>
        <w:numPr>
          <w:ilvl w:val="0"/>
          <w:numId w:val="7"/>
        </w:numPr>
        <w:rPr>
          <w:sz w:val="24"/>
        </w:rPr>
      </w:pPr>
      <w:r w:rsidRPr="00475DB8">
        <w:rPr>
          <w:sz w:val="24"/>
        </w:rPr>
        <w:t>We must empower our young people, who are our future leaders.</w:t>
      </w:r>
    </w:p>
    <w:p w:rsidR="00A023B7" w:rsidRPr="005628AC" w:rsidRDefault="00B56515" w:rsidP="005628AC">
      <w:pPr>
        <w:numPr>
          <w:ilvl w:val="0"/>
          <w:numId w:val="7"/>
        </w:numPr>
        <w:rPr>
          <w:sz w:val="24"/>
        </w:rPr>
      </w:pPr>
      <w:r w:rsidRPr="00475DB8">
        <w:rPr>
          <w:sz w:val="24"/>
        </w:rPr>
        <w:lastRenderedPageBreak/>
        <w:t>We should think in new ways</w:t>
      </w:r>
    </w:p>
    <w:p w:rsidR="00475DB8" w:rsidRPr="00A023B7" w:rsidRDefault="00A023B7" w:rsidP="005628AC">
      <w:pPr>
        <w:rPr>
          <w:rFonts w:ascii="KohinoorW00-Demi" w:hAnsi="KohinoorW00-Demi"/>
          <w:b/>
          <w:color w:val="A34820"/>
          <w:sz w:val="32"/>
          <w:u w:val="single"/>
        </w:rPr>
      </w:pPr>
      <w:r w:rsidRPr="005628AC">
        <w:rPr>
          <w:rFonts w:ascii="KohinoorW00-Demi" w:hAnsi="KohinoorW00-Demi"/>
          <w:b/>
          <w:color w:val="A34820"/>
          <w:sz w:val="28"/>
          <w:u w:val="single"/>
        </w:rPr>
        <w:t xml:space="preserve">Slide </w:t>
      </w:r>
      <w:r w:rsidRPr="00A023B7">
        <w:rPr>
          <w:rFonts w:ascii="KohinoorW00-Demi" w:hAnsi="KohinoorW00-Demi"/>
          <w:b/>
          <w:color w:val="A34820"/>
          <w:sz w:val="28"/>
          <w:u w:val="single"/>
        </w:rPr>
        <w:t>4</w:t>
      </w:r>
      <w:r w:rsidRPr="005628AC">
        <w:rPr>
          <w:rFonts w:ascii="KohinoorW00-Demi" w:hAnsi="KohinoorW00-Demi"/>
          <w:b/>
          <w:color w:val="A34820"/>
          <w:sz w:val="28"/>
          <w:u w:val="single"/>
        </w:rPr>
        <w:t xml:space="preserve">: </w:t>
      </w:r>
      <w:r w:rsidRPr="00A023B7">
        <w:rPr>
          <w:rFonts w:ascii="KohinoorW00-Demi" w:hAnsi="KohinoorW00-Demi"/>
          <w:b/>
          <w:color w:val="A34820"/>
          <w:sz w:val="28"/>
          <w:u w:val="single"/>
        </w:rPr>
        <w:t xml:space="preserve">Traditional Owner’s Vision </w:t>
      </w:r>
      <w:r w:rsidR="00626C40">
        <w:rPr>
          <w:rFonts w:ascii="KohinoorW00-Demi" w:hAnsi="KohinoorW00-Demi"/>
          <w:b/>
          <w:color w:val="A34820"/>
          <w:sz w:val="28"/>
          <w:u w:val="single"/>
        </w:rPr>
        <w:t>–</w:t>
      </w:r>
      <w:r w:rsidRPr="00A023B7">
        <w:rPr>
          <w:rFonts w:ascii="KohinoorW00-Demi" w:hAnsi="KohinoorW00-Demi"/>
          <w:b/>
          <w:color w:val="A34820"/>
          <w:sz w:val="28"/>
          <w:u w:val="single"/>
        </w:rPr>
        <w:t xml:space="preserve"> </w:t>
      </w:r>
      <w:r w:rsidR="00626C40" w:rsidRPr="00A023B7">
        <w:rPr>
          <w:rFonts w:ascii="KohinoorW00-Demi" w:hAnsi="KohinoorW00-Demi"/>
          <w:b/>
          <w:color w:val="A34820"/>
          <w:sz w:val="28"/>
          <w:u w:val="single"/>
        </w:rPr>
        <w:t>Priorities</w:t>
      </w:r>
      <w:r w:rsidR="00626C40">
        <w:rPr>
          <w:rFonts w:ascii="KohinoorW00-Demi" w:hAnsi="KohinoorW00-Demi"/>
          <w:b/>
          <w:color w:val="A34820"/>
          <w:sz w:val="28"/>
          <w:u w:val="single"/>
        </w:rPr>
        <w:t>:</w:t>
      </w:r>
      <w:r w:rsidRPr="00A023B7">
        <w:rPr>
          <w:rFonts w:ascii="KohinoorW00-Demi" w:hAnsi="KohinoorW00-Demi"/>
          <w:b/>
          <w:color w:val="A34820"/>
          <w:sz w:val="28"/>
          <w:u w:val="single"/>
        </w:rPr>
        <w:t xml:space="preserve">  </w:t>
      </w:r>
    </w:p>
    <w:p w:rsidR="00475DB8" w:rsidRPr="005628AC" w:rsidRDefault="00475DB8" w:rsidP="005628AC">
      <w:pPr>
        <w:pStyle w:val="ListParagraph"/>
        <w:numPr>
          <w:ilvl w:val="0"/>
          <w:numId w:val="8"/>
        </w:numPr>
        <w:ind w:left="360"/>
        <w:rPr>
          <w:sz w:val="24"/>
          <w:szCs w:val="24"/>
        </w:rPr>
      </w:pPr>
      <w:r w:rsidRPr="005628AC">
        <w:rPr>
          <w:sz w:val="24"/>
          <w:szCs w:val="24"/>
        </w:rPr>
        <w:t>The Vision is for everyone - Governments, business and community.</w:t>
      </w:r>
    </w:p>
    <w:p w:rsidR="00475DB8" w:rsidRPr="00ED63BB" w:rsidRDefault="00475DB8" w:rsidP="005628AC">
      <w:pPr>
        <w:pStyle w:val="ListParagraph"/>
        <w:numPr>
          <w:ilvl w:val="0"/>
          <w:numId w:val="8"/>
        </w:numPr>
        <w:ind w:left="360"/>
        <w:rPr>
          <w:bCs/>
          <w:sz w:val="24"/>
        </w:rPr>
      </w:pPr>
      <w:r w:rsidRPr="005628AC">
        <w:rPr>
          <w:sz w:val="24"/>
          <w:szCs w:val="24"/>
        </w:rPr>
        <w:t>Thes</w:t>
      </w:r>
      <w:r w:rsidRPr="00ED63BB">
        <w:rPr>
          <w:bCs/>
          <w:sz w:val="24"/>
        </w:rPr>
        <w:t>e are our priorities for the future after mining:</w:t>
      </w:r>
    </w:p>
    <w:p w:rsidR="00475DB8" w:rsidRDefault="00475DB8" w:rsidP="00ED63BB">
      <w:pPr>
        <w:pStyle w:val="ListParagraph"/>
        <w:rPr>
          <w:b/>
          <w:bCs/>
          <w:sz w:val="24"/>
        </w:rPr>
      </w:pPr>
    </w:p>
    <w:p w:rsidR="00B56515" w:rsidRPr="000C6C64" w:rsidRDefault="00B56515" w:rsidP="005628AC">
      <w:pPr>
        <w:pStyle w:val="ListParagraph"/>
        <w:numPr>
          <w:ilvl w:val="0"/>
          <w:numId w:val="41"/>
        </w:numPr>
        <w:rPr>
          <w:b/>
          <w:bCs/>
          <w:sz w:val="24"/>
        </w:rPr>
      </w:pPr>
      <w:r w:rsidRPr="000C6C64">
        <w:rPr>
          <w:b/>
          <w:bCs/>
          <w:sz w:val="24"/>
        </w:rPr>
        <w:t>There will be Recognition of Traditional Owners.</w:t>
      </w:r>
    </w:p>
    <w:p w:rsidR="00B56515" w:rsidRPr="00ED63BB" w:rsidRDefault="00B56515" w:rsidP="00475DB8">
      <w:pPr>
        <w:numPr>
          <w:ilvl w:val="0"/>
          <w:numId w:val="9"/>
        </w:numPr>
        <w:rPr>
          <w:bCs/>
          <w:sz w:val="24"/>
        </w:rPr>
      </w:pPr>
      <w:r w:rsidRPr="00ED63BB">
        <w:rPr>
          <w:bCs/>
          <w:sz w:val="24"/>
        </w:rPr>
        <w:t>Dharaŋan wäŋa-waṯaŋunha malanha.</w:t>
      </w:r>
    </w:p>
    <w:p w:rsidR="00B56515" w:rsidRPr="00ED63BB" w:rsidRDefault="00B56515" w:rsidP="00475DB8">
      <w:pPr>
        <w:numPr>
          <w:ilvl w:val="0"/>
          <w:numId w:val="9"/>
        </w:numPr>
        <w:rPr>
          <w:bCs/>
          <w:sz w:val="24"/>
        </w:rPr>
      </w:pPr>
      <w:r w:rsidRPr="00ED63BB">
        <w:rPr>
          <w:bCs/>
          <w:sz w:val="24"/>
        </w:rPr>
        <w:t xml:space="preserve">Yolŋu are recognised as Traditional Owners of the Gove Peninsula, and people who come to this region will respect our land and our culture. </w:t>
      </w:r>
    </w:p>
    <w:p w:rsidR="00B56515" w:rsidRPr="00ED63BB" w:rsidRDefault="00B56515" w:rsidP="005628AC">
      <w:pPr>
        <w:pStyle w:val="ListParagraph"/>
        <w:numPr>
          <w:ilvl w:val="0"/>
          <w:numId w:val="41"/>
        </w:numPr>
        <w:rPr>
          <w:b/>
          <w:bCs/>
          <w:sz w:val="24"/>
        </w:rPr>
      </w:pPr>
      <w:r w:rsidRPr="00ED63BB">
        <w:rPr>
          <w:b/>
          <w:bCs/>
          <w:sz w:val="24"/>
        </w:rPr>
        <w:t xml:space="preserve">Yolŋu and Ŋäpaki together. </w:t>
      </w:r>
    </w:p>
    <w:p w:rsidR="00B56515" w:rsidRPr="00ED63BB" w:rsidRDefault="00B56515" w:rsidP="00475DB8">
      <w:pPr>
        <w:numPr>
          <w:ilvl w:val="0"/>
          <w:numId w:val="9"/>
        </w:numPr>
        <w:rPr>
          <w:bCs/>
          <w:sz w:val="24"/>
        </w:rPr>
      </w:pPr>
      <w:r w:rsidRPr="00ED63BB">
        <w:rPr>
          <w:bCs/>
          <w:sz w:val="24"/>
        </w:rPr>
        <w:t>Yolŋu ga Ŋäpaki rrambaŋi.</w:t>
      </w:r>
    </w:p>
    <w:p w:rsidR="00E801F6" w:rsidRPr="00E801F6" w:rsidRDefault="00B56515" w:rsidP="005628AC">
      <w:pPr>
        <w:numPr>
          <w:ilvl w:val="0"/>
          <w:numId w:val="9"/>
        </w:numPr>
        <w:rPr>
          <w:bCs/>
          <w:sz w:val="24"/>
        </w:rPr>
      </w:pPr>
      <w:r w:rsidRPr="00ED63BB">
        <w:rPr>
          <w:bCs/>
          <w:sz w:val="24"/>
        </w:rPr>
        <w:t>Yolŋu and Ŋäpaki will live and work together in harmony in Nhulunbuy, as a leading example for the rest of Australia.</w:t>
      </w:r>
    </w:p>
    <w:p w:rsidR="00B56515" w:rsidRPr="00ED63BB" w:rsidRDefault="00B56515" w:rsidP="005628AC">
      <w:pPr>
        <w:pStyle w:val="ListParagraph"/>
        <w:numPr>
          <w:ilvl w:val="0"/>
          <w:numId w:val="41"/>
        </w:numPr>
        <w:rPr>
          <w:b/>
          <w:bCs/>
          <w:sz w:val="24"/>
        </w:rPr>
      </w:pPr>
      <w:r w:rsidRPr="00ED63BB">
        <w:rPr>
          <w:b/>
          <w:bCs/>
          <w:sz w:val="24"/>
        </w:rPr>
        <w:t>Connecting with culture and country.</w:t>
      </w:r>
    </w:p>
    <w:p w:rsidR="00B56515" w:rsidRPr="00ED63BB" w:rsidRDefault="00B56515" w:rsidP="00475DB8">
      <w:pPr>
        <w:numPr>
          <w:ilvl w:val="0"/>
          <w:numId w:val="9"/>
        </w:numPr>
        <w:rPr>
          <w:bCs/>
          <w:sz w:val="24"/>
        </w:rPr>
      </w:pPr>
      <w:r w:rsidRPr="00ED63BB">
        <w:rPr>
          <w:bCs/>
          <w:sz w:val="24"/>
        </w:rPr>
        <w:t>Rrambaŋikuma bala wäŋalili, Romlili, ga Culturelili.</w:t>
      </w:r>
    </w:p>
    <w:p w:rsidR="00B56515" w:rsidRPr="00ED63BB" w:rsidRDefault="00B56515" w:rsidP="00475DB8">
      <w:pPr>
        <w:numPr>
          <w:ilvl w:val="0"/>
          <w:numId w:val="9"/>
        </w:numPr>
        <w:rPr>
          <w:bCs/>
          <w:sz w:val="24"/>
        </w:rPr>
      </w:pPr>
      <w:r w:rsidRPr="00ED63BB">
        <w:rPr>
          <w:bCs/>
          <w:sz w:val="24"/>
        </w:rPr>
        <w:t>Mining has changed our lands, but Yolŋu history and songlines remain. Nhulunbuy will be a place for us to share our culture with the world.</w:t>
      </w:r>
    </w:p>
    <w:p w:rsidR="00B56515" w:rsidRPr="00ED63BB" w:rsidRDefault="00B56515" w:rsidP="005628AC">
      <w:pPr>
        <w:pStyle w:val="ListParagraph"/>
        <w:numPr>
          <w:ilvl w:val="0"/>
          <w:numId w:val="41"/>
        </w:numPr>
        <w:rPr>
          <w:b/>
          <w:bCs/>
          <w:sz w:val="24"/>
          <w:szCs w:val="24"/>
        </w:rPr>
      </w:pPr>
      <w:r w:rsidRPr="00ED63BB">
        <w:rPr>
          <w:b/>
          <w:bCs/>
          <w:sz w:val="24"/>
          <w:szCs w:val="24"/>
        </w:rPr>
        <w:t>A diverse economy.</w:t>
      </w:r>
    </w:p>
    <w:p w:rsidR="00B56515" w:rsidRPr="00ED63BB" w:rsidRDefault="00B56515" w:rsidP="00475DB8">
      <w:pPr>
        <w:numPr>
          <w:ilvl w:val="0"/>
          <w:numId w:val="9"/>
        </w:numPr>
        <w:rPr>
          <w:bCs/>
          <w:sz w:val="24"/>
        </w:rPr>
      </w:pPr>
      <w:r w:rsidRPr="00ED63BB">
        <w:rPr>
          <w:bCs/>
          <w:sz w:val="24"/>
        </w:rPr>
        <w:t>Yaka yurru djäma waŋganygala miṯtjiwala marr ŋilimurru yuru djäma rrambaŋi ga wiripu-wiripu djäma.</w:t>
      </w:r>
    </w:p>
    <w:p w:rsidR="00E801F6" w:rsidRPr="00ED63BB" w:rsidRDefault="00B56515">
      <w:pPr>
        <w:numPr>
          <w:ilvl w:val="0"/>
          <w:numId w:val="9"/>
        </w:numPr>
        <w:rPr>
          <w:bCs/>
          <w:sz w:val="24"/>
        </w:rPr>
      </w:pPr>
      <w:r w:rsidRPr="00ED63BB">
        <w:rPr>
          <w:bCs/>
          <w:sz w:val="24"/>
        </w:rPr>
        <w:t>The Gove Peninsula will be a place for new business ideas, building on its special location and history. We will have a diverse economy with a choice of jobs.</w:t>
      </w:r>
    </w:p>
    <w:p w:rsidR="00B56515" w:rsidRPr="00ED63BB" w:rsidRDefault="00B56515" w:rsidP="005628AC">
      <w:pPr>
        <w:pStyle w:val="ListParagraph"/>
        <w:numPr>
          <w:ilvl w:val="0"/>
          <w:numId w:val="41"/>
        </w:numPr>
        <w:rPr>
          <w:b/>
          <w:bCs/>
          <w:sz w:val="24"/>
        </w:rPr>
      </w:pPr>
      <w:r w:rsidRPr="00ED63BB">
        <w:rPr>
          <w:b/>
          <w:bCs/>
          <w:sz w:val="24"/>
        </w:rPr>
        <w:t>Nhulunbuy as a services hub.</w:t>
      </w:r>
    </w:p>
    <w:p w:rsidR="00B56515" w:rsidRPr="00ED63BB" w:rsidRDefault="00B56515" w:rsidP="00475DB8">
      <w:pPr>
        <w:numPr>
          <w:ilvl w:val="0"/>
          <w:numId w:val="9"/>
        </w:numPr>
        <w:rPr>
          <w:bCs/>
          <w:sz w:val="24"/>
        </w:rPr>
      </w:pPr>
      <w:r w:rsidRPr="00ED63BB">
        <w:rPr>
          <w:bCs/>
          <w:sz w:val="24"/>
        </w:rPr>
        <w:t>Nhulunŋura base yurru djingaryun yalalawu marr yurru guŋga’yun Yolŋuŋha.</w:t>
      </w:r>
    </w:p>
    <w:p w:rsidR="00B56515" w:rsidRPr="00475DB8" w:rsidRDefault="00B56515" w:rsidP="00475DB8">
      <w:pPr>
        <w:numPr>
          <w:ilvl w:val="0"/>
          <w:numId w:val="9"/>
        </w:numPr>
        <w:rPr>
          <w:b/>
          <w:bCs/>
          <w:sz w:val="24"/>
        </w:rPr>
      </w:pPr>
      <w:r w:rsidRPr="00ED63BB">
        <w:rPr>
          <w:bCs/>
          <w:sz w:val="24"/>
        </w:rPr>
        <w:t>Nhulunbuy will be a hub for people from across Arnhem Land to access education, training and health services</w:t>
      </w:r>
      <w:r w:rsidRPr="00475DB8">
        <w:rPr>
          <w:b/>
          <w:bCs/>
          <w:sz w:val="24"/>
        </w:rPr>
        <w:t>.</w:t>
      </w:r>
    </w:p>
    <w:p w:rsidR="00B56515" w:rsidRPr="00ED63BB" w:rsidRDefault="00B56515" w:rsidP="005628AC">
      <w:pPr>
        <w:pStyle w:val="ListParagraph"/>
        <w:numPr>
          <w:ilvl w:val="0"/>
          <w:numId w:val="41"/>
        </w:numPr>
        <w:rPr>
          <w:b/>
          <w:bCs/>
          <w:sz w:val="24"/>
        </w:rPr>
      </w:pPr>
      <w:r w:rsidRPr="00ED63BB">
        <w:rPr>
          <w:b/>
          <w:bCs/>
          <w:sz w:val="24"/>
        </w:rPr>
        <w:t>Rejuvenating Nhulunbuy.</w:t>
      </w:r>
    </w:p>
    <w:p w:rsidR="00B56515" w:rsidRPr="00ED63BB" w:rsidRDefault="00B56515" w:rsidP="00475DB8">
      <w:pPr>
        <w:numPr>
          <w:ilvl w:val="0"/>
          <w:numId w:val="9"/>
        </w:numPr>
        <w:rPr>
          <w:bCs/>
          <w:sz w:val="24"/>
        </w:rPr>
      </w:pPr>
      <w:r w:rsidRPr="00ED63BB">
        <w:rPr>
          <w:bCs/>
          <w:sz w:val="24"/>
        </w:rPr>
        <w:t>Djäma Nhulunbuynha yuṯakuma.</w:t>
      </w:r>
    </w:p>
    <w:p w:rsidR="00B56515" w:rsidRPr="00ED63BB" w:rsidRDefault="00B56515" w:rsidP="00475DB8">
      <w:pPr>
        <w:numPr>
          <w:ilvl w:val="0"/>
          <w:numId w:val="9"/>
        </w:numPr>
        <w:rPr>
          <w:bCs/>
          <w:sz w:val="24"/>
        </w:rPr>
      </w:pPr>
      <w:r w:rsidRPr="00ED63BB">
        <w:rPr>
          <w:bCs/>
          <w:sz w:val="24"/>
        </w:rPr>
        <w:t>We want to keep everything that is good about Nhulunbuy, and improve it. Our vision is to maintain a sustainable population and create an exciting</w:t>
      </w:r>
      <w:r w:rsidR="000C6C64" w:rsidRPr="00ED63BB">
        <w:rPr>
          <w:bCs/>
          <w:sz w:val="24"/>
        </w:rPr>
        <w:t>, well</w:t>
      </w:r>
      <w:r w:rsidRPr="00ED63BB">
        <w:rPr>
          <w:bCs/>
          <w:sz w:val="24"/>
        </w:rPr>
        <w:t>-managed community.</w:t>
      </w:r>
    </w:p>
    <w:p w:rsidR="00B56515" w:rsidRPr="00ED63BB" w:rsidRDefault="00B56515" w:rsidP="005628AC">
      <w:pPr>
        <w:pStyle w:val="ListParagraph"/>
        <w:numPr>
          <w:ilvl w:val="0"/>
          <w:numId w:val="41"/>
        </w:numPr>
        <w:rPr>
          <w:b/>
          <w:bCs/>
          <w:sz w:val="24"/>
        </w:rPr>
      </w:pPr>
      <w:r w:rsidRPr="00ED63BB">
        <w:rPr>
          <w:b/>
          <w:bCs/>
          <w:sz w:val="24"/>
        </w:rPr>
        <w:t>Infrastructure ready for the future.</w:t>
      </w:r>
    </w:p>
    <w:p w:rsidR="00B56515" w:rsidRPr="00ED63BB" w:rsidRDefault="00B56515" w:rsidP="00475DB8">
      <w:pPr>
        <w:numPr>
          <w:ilvl w:val="0"/>
          <w:numId w:val="9"/>
        </w:numPr>
        <w:rPr>
          <w:bCs/>
          <w:sz w:val="24"/>
        </w:rPr>
      </w:pPr>
      <w:r w:rsidRPr="00ED63BB">
        <w:rPr>
          <w:bCs/>
          <w:sz w:val="24"/>
        </w:rPr>
        <w:lastRenderedPageBreak/>
        <w:t xml:space="preserve">Djäma Nhulunbuynha latju ga ŋäthilmirriyama yalalawu marr yurru wäŋa djäma manymakkuma balanyara bitjan dhukkar, bäwa, houses, airport. </w:t>
      </w:r>
    </w:p>
    <w:p w:rsidR="00B56515" w:rsidRPr="00ED63BB" w:rsidRDefault="00B56515" w:rsidP="00475DB8">
      <w:pPr>
        <w:numPr>
          <w:ilvl w:val="0"/>
          <w:numId w:val="9"/>
        </w:numPr>
        <w:rPr>
          <w:bCs/>
          <w:sz w:val="24"/>
        </w:rPr>
      </w:pPr>
      <w:r w:rsidRPr="00ED63BB">
        <w:rPr>
          <w:bCs/>
          <w:sz w:val="24"/>
        </w:rPr>
        <w:t>We will have reliable, affordable essential services and quality infrastructure to support a good quality of life and a strong economy.</w:t>
      </w:r>
    </w:p>
    <w:p w:rsidR="00B56515" w:rsidRPr="00ED63BB" w:rsidRDefault="00B56515" w:rsidP="005628AC">
      <w:pPr>
        <w:pStyle w:val="ListParagraph"/>
        <w:numPr>
          <w:ilvl w:val="0"/>
          <w:numId w:val="41"/>
        </w:numPr>
        <w:rPr>
          <w:b/>
          <w:bCs/>
          <w:sz w:val="24"/>
        </w:rPr>
      </w:pPr>
      <w:r w:rsidRPr="00ED63BB">
        <w:rPr>
          <w:b/>
          <w:bCs/>
          <w:sz w:val="24"/>
        </w:rPr>
        <w:t>Town, communities and homelands strong together.</w:t>
      </w:r>
    </w:p>
    <w:p w:rsidR="00B56515" w:rsidRPr="00ED63BB" w:rsidRDefault="00B56515" w:rsidP="00475DB8">
      <w:pPr>
        <w:numPr>
          <w:ilvl w:val="0"/>
          <w:numId w:val="9"/>
        </w:numPr>
        <w:rPr>
          <w:bCs/>
          <w:sz w:val="24"/>
        </w:rPr>
      </w:pPr>
      <w:r w:rsidRPr="00ED63BB">
        <w:rPr>
          <w:bCs/>
          <w:sz w:val="24"/>
        </w:rPr>
        <w:t>Nhulunbuy, Yirrkala, Gunyaŋara ga Homeland yurru djäma rrambaŋi.</w:t>
      </w:r>
    </w:p>
    <w:p w:rsidR="00ED63BB" w:rsidRDefault="00B56515" w:rsidP="005628AC">
      <w:pPr>
        <w:numPr>
          <w:ilvl w:val="0"/>
          <w:numId w:val="9"/>
        </w:numPr>
        <w:rPr>
          <w:sz w:val="24"/>
        </w:rPr>
      </w:pPr>
      <w:r w:rsidRPr="00ED63BB">
        <w:rPr>
          <w:bCs/>
          <w:sz w:val="24"/>
        </w:rPr>
        <w:t>Yolŋu will be able to live safely, happily and with dignity in nearby communities and homelands. The whole region will be connected.</w:t>
      </w:r>
    </w:p>
    <w:p w:rsidR="00ED63BB" w:rsidRPr="00A023B7" w:rsidRDefault="00A023B7" w:rsidP="00ED63BB">
      <w:pPr>
        <w:rPr>
          <w:rFonts w:ascii="KohinoorW00-Demi" w:hAnsi="KohinoorW00-Demi"/>
          <w:b/>
          <w:color w:val="A34820"/>
          <w:sz w:val="32"/>
          <w:u w:val="single"/>
        </w:rPr>
      </w:pPr>
      <w:r w:rsidRPr="005628AC">
        <w:rPr>
          <w:rFonts w:ascii="KohinoorW00-Demi" w:hAnsi="KohinoorW00-Demi"/>
          <w:b/>
          <w:color w:val="A34820"/>
          <w:sz w:val="28"/>
          <w:u w:val="single"/>
        </w:rPr>
        <w:t xml:space="preserve">Slide </w:t>
      </w:r>
      <w:r w:rsidRPr="00A023B7">
        <w:rPr>
          <w:rFonts w:ascii="KohinoorW00-Demi" w:hAnsi="KohinoorW00-Demi"/>
          <w:b/>
          <w:color w:val="A34820"/>
          <w:sz w:val="28"/>
          <w:u w:val="single"/>
        </w:rPr>
        <w:t>5:</w:t>
      </w:r>
      <w:r w:rsidRPr="005628AC">
        <w:rPr>
          <w:rFonts w:ascii="KohinoorW00-Demi" w:hAnsi="KohinoorW00-Demi"/>
          <w:b/>
          <w:color w:val="A34820"/>
          <w:sz w:val="28"/>
          <w:u w:val="single"/>
        </w:rPr>
        <w:t xml:space="preserve"> </w:t>
      </w:r>
      <w:r w:rsidRPr="00A023B7">
        <w:rPr>
          <w:rFonts w:ascii="KohinoorW00-Demi" w:hAnsi="KohinoorW00-Demi"/>
          <w:b/>
          <w:color w:val="A34820"/>
          <w:sz w:val="28"/>
          <w:u w:val="single"/>
        </w:rPr>
        <w:t>Reference Group Workstreams</w:t>
      </w:r>
      <w:r w:rsidR="00626C40">
        <w:rPr>
          <w:rFonts w:ascii="KohinoorW00-Demi" w:hAnsi="KohinoorW00-Demi"/>
          <w:b/>
          <w:color w:val="A34820"/>
          <w:sz w:val="28"/>
          <w:u w:val="single"/>
        </w:rPr>
        <w:t>:</w:t>
      </w:r>
      <w:r w:rsidRPr="00A023B7">
        <w:rPr>
          <w:rFonts w:ascii="KohinoorW00-Demi" w:hAnsi="KohinoorW00-Demi"/>
          <w:b/>
          <w:color w:val="A34820"/>
          <w:sz w:val="28"/>
          <w:u w:val="single"/>
        </w:rPr>
        <w:t xml:space="preserve">   </w:t>
      </w:r>
      <w:r w:rsidR="00ED63BB" w:rsidRPr="00A023B7">
        <w:rPr>
          <w:b/>
          <w:sz w:val="28"/>
          <w:u w:val="single"/>
        </w:rPr>
        <w:t xml:space="preserve"> </w:t>
      </w:r>
    </w:p>
    <w:p w:rsidR="00ED63BB" w:rsidRPr="00ED63BB" w:rsidRDefault="00ED63BB" w:rsidP="005628AC">
      <w:pPr>
        <w:pStyle w:val="ListParagraph"/>
        <w:numPr>
          <w:ilvl w:val="0"/>
          <w:numId w:val="42"/>
        </w:numPr>
        <w:rPr>
          <w:sz w:val="24"/>
        </w:rPr>
      </w:pPr>
      <w:r w:rsidRPr="00ED63BB">
        <w:rPr>
          <w:sz w:val="24"/>
        </w:rPr>
        <w:t xml:space="preserve">In order to implement the TO Vision and support transition, the Reference Group will continue to work through the </w:t>
      </w:r>
      <w:r w:rsidR="007802BC">
        <w:rPr>
          <w:sz w:val="24"/>
        </w:rPr>
        <w:t>Workstream</w:t>
      </w:r>
      <w:r w:rsidRPr="00ED63BB">
        <w:rPr>
          <w:sz w:val="24"/>
        </w:rPr>
        <w:t>s of:</w:t>
      </w:r>
    </w:p>
    <w:p w:rsidR="00B56515" w:rsidRPr="00ED63BB" w:rsidRDefault="00B56515" w:rsidP="00ED63BB">
      <w:pPr>
        <w:numPr>
          <w:ilvl w:val="0"/>
          <w:numId w:val="11"/>
        </w:numPr>
        <w:rPr>
          <w:sz w:val="24"/>
        </w:rPr>
      </w:pPr>
      <w:r w:rsidRPr="00ED63BB">
        <w:rPr>
          <w:sz w:val="24"/>
        </w:rPr>
        <w:t>Land Tenure (and town master planning)</w:t>
      </w:r>
      <w:r w:rsidR="00DA5EA2">
        <w:rPr>
          <w:sz w:val="24"/>
        </w:rPr>
        <w:t>,</w:t>
      </w:r>
      <w:r w:rsidRPr="00ED63BB">
        <w:rPr>
          <w:sz w:val="24"/>
        </w:rPr>
        <w:t xml:space="preserve">  </w:t>
      </w:r>
    </w:p>
    <w:p w:rsidR="00B56515" w:rsidRPr="00ED63BB" w:rsidRDefault="00B56515" w:rsidP="00ED63BB">
      <w:pPr>
        <w:numPr>
          <w:ilvl w:val="0"/>
          <w:numId w:val="11"/>
        </w:numPr>
        <w:rPr>
          <w:sz w:val="24"/>
        </w:rPr>
      </w:pPr>
      <w:r w:rsidRPr="00ED63BB">
        <w:rPr>
          <w:sz w:val="24"/>
        </w:rPr>
        <w:t>Economic Development and Transition</w:t>
      </w:r>
      <w:r w:rsidR="00DA5EA2">
        <w:rPr>
          <w:sz w:val="24"/>
        </w:rPr>
        <w:t>,</w:t>
      </w:r>
    </w:p>
    <w:p w:rsidR="00B56515" w:rsidRPr="00ED63BB" w:rsidRDefault="00B56515" w:rsidP="00ED63BB">
      <w:pPr>
        <w:numPr>
          <w:ilvl w:val="0"/>
          <w:numId w:val="11"/>
        </w:numPr>
        <w:rPr>
          <w:sz w:val="24"/>
        </w:rPr>
      </w:pPr>
      <w:r w:rsidRPr="00ED63BB">
        <w:rPr>
          <w:sz w:val="24"/>
        </w:rPr>
        <w:t xml:space="preserve">Essential Services and Infrastructure, </w:t>
      </w:r>
    </w:p>
    <w:p w:rsidR="00B56515" w:rsidRPr="00ED63BB" w:rsidRDefault="00B56515" w:rsidP="00ED63BB">
      <w:pPr>
        <w:numPr>
          <w:ilvl w:val="0"/>
          <w:numId w:val="11"/>
        </w:numPr>
        <w:rPr>
          <w:sz w:val="24"/>
        </w:rPr>
      </w:pPr>
      <w:r w:rsidRPr="00ED63BB">
        <w:rPr>
          <w:sz w:val="24"/>
        </w:rPr>
        <w:t xml:space="preserve">Community and government services, </w:t>
      </w:r>
    </w:p>
    <w:p w:rsidR="00B56515" w:rsidRPr="00ED63BB" w:rsidRDefault="00B56515" w:rsidP="00ED63BB">
      <w:pPr>
        <w:numPr>
          <w:ilvl w:val="0"/>
          <w:numId w:val="11"/>
        </w:numPr>
        <w:rPr>
          <w:sz w:val="24"/>
        </w:rPr>
      </w:pPr>
      <w:r w:rsidRPr="00ED63BB">
        <w:rPr>
          <w:sz w:val="24"/>
        </w:rPr>
        <w:t>Yolŋu and Ŋäpaki together and</w:t>
      </w:r>
      <w:r w:rsidR="00DA5EA2">
        <w:rPr>
          <w:sz w:val="24"/>
        </w:rPr>
        <w:t>,</w:t>
      </w:r>
    </w:p>
    <w:p w:rsidR="00B56515" w:rsidRPr="00ED63BB" w:rsidRDefault="00B56515" w:rsidP="00ED63BB">
      <w:pPr>
        <w:numPr>
          <w:ilvl w:val="0"/>
          <w:numId w:val="11"/>
        </w:numPr>
        <w:rPr>
          <w:sz w:val="24"/>
        </w:rPr>
      </w:pPr>
      <w:r w:rsidRPr="00ED63BB">
        <w:rPr>
          <w:sz w:val="24"/>
        </w:rPr>
        <w:t>Town governance (and municipal services)</w:t>
      </w:r>
    </w:p>
    <w:p w:rsidR="00ED63BB" w:rsidRPr="005628AC" w:rsidRDefault="00ED63BB" w:rsidP="005628AC">
      <w:pPr>
        <w:pStyle w:val="ListParagraph"/>
        <w:numPr>
          <w:ilvl w:val="0"/>
          <w:numId w:val="8"/>
        </w:numPr>
        <w:ind w:left="360"/>
        <w:rPr>
          <w:sz w:val="24"/>
          <w:szCs w:val="24"/>
        </w:rPr>
      </w:pPr>
      <w:r w:rsidRPr="005628AC">
        <w:rPr>
          <w:sz w:val="24"/>
          <w:szCs w:val="24"/>
        </w:rPr>
        <w:t xml:space="preserve">Lots of work has gone into setting up these </w:t>
      </w:r>
      <w:r w:rsidR="007802BC" w:rsidRPr="005628AC">
        <w:rPr>
          <w:sz w:val="24"/>
          <w:szCs w:val="24"/>
        </w:rPr>
        <w:t>Workstream</w:t>
      </w:r>
      <w:r w:rsidRPr="005628AC">
        <w:rPr>
          <w:sz w:val="24"/>
          <w:szCs w:val="24"/>
        </w:rPr>
        <w:t xml:space="preserve">s to make sure </w:t>
      </w:r>
      <w:r w:rsidR="00DA5EA2" w:rsidRPr="005628AC">
        <w:rPr>
          <w:sz w:val="24"/>
          <w:szCs w:val="24"/>
        </w:rPr>
        <w:t>they</w:t>
      </w:r>
      <w:r w:rsidRPr="005628AC">
        <w:rPr>
          <w:sz w:val="24"/>
          <w:szCs w:val="24"/>
        </w:rPr>
        <w:t xml:space="preserve"> cover all the important things that need to be done between </w:t>
      </w:r>
      <w:r w:rsidR="00555FC8" w:rsidRPr="005628AC">
        <w:rPr>
          <w:sz w:val="24"/>
          <w:szCs w:val="24"/>
        </w:rPr>
        <w:t xml:space="preserve">now </w:t>
      </w:r>
      <w:r w:rsidRPr="005628AC">
        <w:rPr>
          <w:sz w:val="24"/>
          <w:szCs w:val="24"/>
        </w:rPr>
        <w:t xml:space="preserve">and closure. </w:t>
      </w:r>
    </w:p>
    <w:p w:rsidR="00ED63BB" w:rsidRPr="005628AC" w:rsidRDefault="00ED63BB" w:rsidP="005628AC">
      <w:pPr>
        <w:pStyle w:val="ListParagraph"/>
        <w:numPr>
          <w:ilvl w:val="0"/>
          <w:numId w:val="8"/>
        </w:numPr>
        <w:ind w:left="360"/>
        <w:rPr>
          <w:sz w:val="24"/>
          <w:szCs w:val="24"/>
        </w:rPr>
      </w:pPr>
      <w:r w:rsidRPr="005628AC">
        <w:rPr>
          <w:sz w:val="24"/>
          <w:szCs w:val="24"/>
        </w:rPr>
        <w:t xml:space="preserve">The Reference Group wants to be sure there are no large gaps or things missed and all the right people are at the table. </w:t>
      </w:r>
    </w:p>
    <w:p w:rsidR="00ED63BB" w:rsidRPr="005628AC" w:rsidRDefault="00ED63BB" w:rsidP="005628AC">
      <w:pPr>
        <w:pStyle w:val="ListParagraph"/>
        <w:numPr>
          <w:ilvl w:val="0"/>
          <w:numId w:val="8"/>
        </w:numPr>
        <w:ind w:left="360"/>
        <w:rPr>
          <w:sz w:val="24"/>
          <w:szCs w:val="24"/>
        </w:rPr>
      </w:pPr>
      <w:r w:rsidRPr="005628AC">
        <w:rPr>
          <w:sz w:val="24"/>
          <w:szCs w:val="24"/>
        </w:rPr>
        <w:t>The Reference Group ha</w:t>
      </w:r>
      <w:r w:rsidR="00555FC8" w:rsidRPr="005628AC">
        <w:rPr>
          <w:sz w:val="24"/>
          <w:szCs w:val="24"/>
        </w:rPr>
        <w:t>s</w:t>
      </w:r>
      <w:r w:rsidRPr="005628AC">
        <w:rPr>
          <w:sz w:val="24"/>
          <w:szCs w:val="24"/>
        </w:rPr>
        <w:t xml:space="preserve"> agreed who needs to be involved in each </w:t>
      </w:r>
      <w:r w:rsidR="007802BC" w:rsidRPr="005628AC">
        <w:rPr>
          <w:sz w:val="24"/>
          <w:szCs w:val="24"/>
        </w:rPr>
        <w:t>Workstream</w:t>
      </w:r>
      <w:r w:rsidRPr="005628AC">
        <w:rPr>
          <w:sz w:val="24"/>
          <w:szCs w:val="24"/>
        </w:rPr>
        <w:t xml:space="preserve">, the purpose and objectives and how we will work together to achieve the objectives. </w:t>
      </w:r>
    </w:p>
    <w:p w:rsidR="009A34C3" w:rsidRPr="005628AC" w:rsidRDefault="00ED63BB" w:rsidP="005628AC">
      <w:pPr>
        <w:pStyle w:val="ListParagraph"/>
        <w:numPr>
          <w:ilvl w:val="0"/>
          <w:numId w:val="8"/>
        </w:numPr>
        <w:ind w:left="360"/>
        <w:rPr>
          <w:sz w:val="24"/>
          <w:szCs w:val="24"/>
        </w:rPr>
      </w:pPr>
      <w:r w:rsidRPr="005628AC">
        <w:rPr>
          <w:sz w:val="24"/>
          <w:szCs w:val="24"/>
        </w:rPr>
        <w:t xml:space="preserve">More work is being done to shape the Town Governance and Yolngu and Ŋäpaki Together </w:t>
      </w:r>
      <w:r w:rsidR="007802BC" w:rsidRPr="005628AC">
        <w:rPr>
          <w:sz w:val="24"/>
          <w:szCs w:val="24"/>
        </w:rPr>
        <w:t>Workstream</w:t>
      </w:r>
      <w:r w:rsidRPr="005628AC">
        <w:rPr>
          <w:sz w:val="24"/>
          <w:szCs w:val="24"/>
        </w:rPr>
        <w:t>s over the coming months</w:t>
      </w:r>
      <w:r w:rsidR="00555FC8" w:rsidRPr="005628AC">
        <w:rPr>
          <w:sz w:val="24"/>
          <w:szCs w:val="24"/>
        </w:rPr>
        <w:t>.</w:t>
      </w:r>
      <w:r w:rsidRPr="005628AC">
        <w:rPr>
          <w:sz w:val="24"/>
          <w:szCs w:val="24"/>
        </w:rPr>
        <w:t xml:space="preserve"> </w:t>
      </w:r>
      <w:r w:rsidR="00555FC8" w:rsidRPr="005628AC">
        <w:rPr>
          <w:sz w:val="24"/>
          <w:szCs w:val="24"/>
        </w:rPr>
        <w:t>M</w:t>
      </w:r>
      <w:r w:rsidRPr="005628AC">
        <w:rPr>
          <w:sz w:val="24"/>
          <w:szCs w:val="24"/>
        </w:rPr>
        <w:t>ore information on these will be provided at the next Community Update.</w:t>
      </w:r>
    </w:p>
    <w:p w:rsidR="00C21D66" w:rsidRPr="005628AC" w:rsidRDefault="00ED63BB" w:rsidP="005628AC">
      <w:pPr>
        <w:pStyle w:val="ListParagraph"/>
        <w:numPr>
          <w:ilvl w:val="0"/>
          <w:numId w:val="8"/>
        </w:numPr>
        <w:ind w:left="360"/>
        <w:rPr>
          <w:sz w:val="24"/>
          <w:szCs w:val="24"/>
        </w:rPr>
      </w:pPr>
      <w:r w:rsidRPr="005628AC">
        <w:rPr>
          <w:sz w:val="24"/>
          <w:szCs w:val="24"/>
        </w:rPr>
        <w:t xml:space="preserve">Importantly all of the </w:t>
      </w:r>
      <w:r w:rsidR="007802BC" w:rsidRPr="005628AC">
        <w:rPr>
          <w:sz w:val="24"/>
          <w:szCs w:val="24"/>
        </w:rPr>
        <w:t>Workstream</w:t>
      </w:r>
      <w:r w:rsidRPr="005628AC">
        <w:rPr>
          <w:sz w:val="24"/>
          <w:szCs w:val="24"/>
        </w:rPr>
        <w:t xml:space="preserve">s link directly to the TO Vision which sits at the heart of our work. </w:t>
      </w:r>
    </w:p>
    <w:p w:rsidR="00ED63BB" w:rsidRPr="00D65334" w:rsidRDefault="00ED63BB" w:rsidP="00C21D66">
      <w:pPr>
        <w:pStyle w:val="ListParagraph"/>
        <w:rPr>
          <w:b/>
          <w:sz w:val="20"/>
        </w:rPr>
      </w:pPr>
    </w:p>
    <w:p w:rsidR="00C21D66" w:rsidRPr="00A023B7" w:rsidRDefault="00A023B7" w:rsidP="00B86BEA">
      <w:pPr>
        <w:rPr>
          <w:rFonts w:ascii="KohinoorW00-Demi" w:hAnsi="KohinoorW00-Demi"/>
          <w:b/>
          <w:color w:val="A34820"/>
          <w:sz w:val="32"/>
          <w:u w:val="single"/>
        </w:rPr>
      </w:pPr>
      <w:r w:rsidRPr="005628AC">
        <w:rPr>
          <w:rFonts w:ascii="KohinoorW00-Demi" w:hAnsi="KohinoorW00-Demi"/>
          <w:b/>
          <w:color w:val="A34820"/>
          <w:sz w:val="28"/>
          <w:u w:val="single"/>
        </w:rPr>
        <w:t xml:space="preserve">Slide </w:t>
      </w:r>
      <w:r w:rsidRPr="00A023B7">
        <w:rPr>
          <w:rFonts w:ascii="KohinoorW00-Demi" w:hAnsi="KohinoorW00-Demi"/>
          <w:b/>
          <w:color w:val="A34820"/>
          <w:sz w:val="28"/>
          <w:u w:val="single"/>
        </w:rPr>
        <w:t>9:</w:t>
      </w:r>
      <w:r w:rsidRPr="005628AC">
        <w:rPr>
          <w:rFonts w:ascii="KohinoorW00-Demi" w:hAnsi="KohinoorW00-Demi"/>
          <w:b/>
          <w:color w:val="A34820"/>
          <w:sz w:val="28"/>
          <w:u w:val="single"/>
        </w:rPr>
        <w:t xml:space="preserve"> </w:t>
      </w:r>
      <w:r w:rsidRPr="00A023B7">
        <w:rPr>
          <w:rFonts w:ascii="KohinoorW00-Demi" w:hAnsi="KohinoorW00-Demi"/>
          <w:b/>
          <w:color w:val="A34820"/>
          <w:sz w:val="28"/>
          <w:u w:val="single"/>
        </w:rPr>
        <w:t>Land Tenure Workstream</w:t>
      </w:r>
      <w:r w:rsidR="00626C40">
        <w:rPr>
          <w:rFonts w:ascii="KohinoorW00-Demi" w:hAnsi="KohinoorW00-Demi"/>
          <w:b/>
          <w:color w:val="A34820"/>
          <w:sz w:val="28"/>
          <w:u w:val="single"/>
        </w:rPr>
        <w:t>:</w:t>
      </w:r>
      <w:r w:rsidRPr="00A023B7">
        <w:rPr>
          <w:rFonts w:ascii="KohinoorW00-Demi" w:hAnsi="KohinoorW00-Demi"/>
          <w:b/>
          <w:color w:val="A34820"/>
          <w:sz w:val="28"/>
          <w:u w:val="single"/>
        </w:rPr>
        <w:t xml:space="preserve">  </w:t>
      </w:r>
      <w:r w:rsidRPr="00A023B7">
        <w:rPr>
          <w:b/>
          <w:sz w:val="28"/>
          <w:u w:val="single"/>
        </w:rPr>
        <w:t xml:space="preserve"> </w:t>
      </w:r>
      <w:r w:rsidR="00ED63BB" w:rsidRPr="00A023B7">
        <w:rPr>
          <w:b/>
          <w:sz w:val="28"/>
          <w:u w:val="single"/>
        </w:rPr>
        <w:t xml:space="preserve"> </w:t>
      </w:r>
    </w:p>
    <w:p w:rsidR="00B56515" w:rsidRPr="00C21D66" w:rsidRDefault="00C21D66" w:rsidP="005628AC">
      <w:pPr>
        <w:pStyle w:val="ListParagraph"/>
        <w:numPr>
          <w:ilvl w:val="0"/>
          <w:numId w:val="8"/>
        </w:numPr>
        <w:ind w:left="360"/>
        <w:rPr>
          <w:sz w:val="24"/>
          <w:szCs w:val="24"/>
        </w:rPr>
      </w:pPr>
      <w:r w:rsidRPr="00C21D66">
        <w:rPr>
          <w:sz w:val="24"/>
          <w:szCs w:val="24"/>
        </w:rPr>
        <w:t xml:space="preserve">Land tenure is </w:t>
      </w:r>
      <w:r>
        <w:rPr>
          <w:sz w:val="24"/>
          <w:szCs w:val="24"/>
        </w:rPr>
        <w:t xml:space="preserve">the </w:t>
      </w:r>
      <w:r w:rsidRPr="00C21D66">
        <w:rPr>
          <w:sz w:val="24"/>
          <w:szCs w:val="24"/>
        </w:rPr>
        <w:t>highest</w:t>
      </w:r>
      <w:r w:rsidR="00B56515" w:rsidRPr="00C21D66">
        <w:rPr>
          <w:sz w:val="24"/>
          <w:szCs w:val="24"/>
        </w:rPr>
        <w:t xml:space="preserve"> priority because having a clear pathway to secure tenure is the foundation for everything else. </w:t>
      </w:r>
    </w:p>
    <w:p w:rsidR="00B56515" w:rsidRPr="00C21D66" w:rsidRDefault="00B56515" w:rsidP="005628AC">
      <w:pPr>
        <w:pStyle w:val="ListParagraph"/>
        <w:numPr>
          <w:ilvl w:val="0"/>
          <w:numId w:val="8"/>
        </w:numPr>
        <w:ind w:left="360"/>
        <w:rPr>
          <w:sz w:val="24"/>
          <w:szCs w:val="24"/>
        </w:rPr>
      </w:pPr>
      <w:r w:rsidRPr="00C21D66">
        <w:rPr>
          <w:sz w:val="24"/>
          <w:szCs w:val="24"/>
        </w:rPr>
        <w:t>It enables investment, more competitive lending and long term security for business and organisations and residents.</w:t>
      </w:r>
    </w:p>
    <w:p w:rsidR="00B56515" w:rsidRPr="00C21D66" w:rsidRDefault="00B56515" w:rsidP="005628AC">
      <w:pPr>
        <w:pStyle w:val="ListParagraph"/>
        <w:numPr>
          <w:ilvl w:val="0"/>
          <w:numId w:val="8"/>
        </w:numPr>
        <w:ind w:left="360"/>
        <w:rPr>
          <w:sz w:val="24"/>
          <w:szCs w:val="24"/>
        </w:rPr>
      </w:pPr>
      <w:r w:rsidRPr="00C21D66">
        <w:rPr>
          <w:sz w:val="24"/>
          <w:szCs w:val="24"/>
        </w:rPr>
        <w:t xml:space="preserve">The Vision provides clear guidance that the TOs want existing Yolŋu and Balanda businesses, investors and residents to stay and to attract new industry and businesses </w:t>
      </w:r>
      <w:r w:rsidRPr="00C21D66">
        <w:rPr>
          <w:sz w:val="24"/>
          <w:szCs w:val="24"/>
        </w:rPr>
        <w:lastRenderedPageBreak/>
        <w:t xml:space="preserve">and that land should be able to be bought and sold in a commercial way (like other cities and towns around Australia). </w:t>
      </w:r>
    </w:p>
    <w:p w:rsidR="00B56515" w:rsidRPr="00C21D66" w:rsidRDefault="00B56515" w:rsidP="005628AC">
      <w:pPr>
        <w:pStyle w:val="ListParagraph"/>
        <w:numPr>
          <w:ilvl w:val="0"/>
          <w:numId w:val="8"/>
        </w:numPr>
        <w:ind w:left="360"/>
        <w:rPr>
          <w:sz w:val="24"/>
          <w:szCs w:val="24"/>
        </w:rPr>
      </w:pPr>
      <w:r w:rsidRPr="00C21D66">
        <w:rPr>
          <w:sz w:val="24"/>
          <w:szCs w:val="24"/>
        </w:rPr>
        <w:t xml:space="preserve">Associated with the Land Tenure work, is the need to undertake master planning for the Township and surrounding areas. </w:t>
      </w:r>
    </w:p>
    <w:p w:rsidR="00B56515" w:rsidRPr="00C21D66" w:rsidRDefault="00B56515" w:rsidP="005628AC">
      <w:pPr>
        <w:pStyle w:val="ListParagraph"/>
        <w:numPr>
          <w:ilvl w:val="0"/>
          <w:numId w:val="8"/>
        </w:numPr>
        <w:ind w:left="360"/>
        <w:rPr>
          <w:sz w:val="24"/>
          <w:szCs w:val="24"/>
        </w:rPr>
      </w:pPr>
      <w:r w:rsidRPr="00C21D66">
        <w:rPr>
          <w:sz w:val="24"/>
          <w:szCs w:val="24"/>
        </w:rPr>
        <w:t xml:space="preserve">The town was designed and built for a purpose of maintaining the mine in the 60s and 70s. </w:t>
      </w:r>
      <w:r w:rsidR="00C21D66">
        <w:rPr>
          <w:sz w:val="24"/>
          <w:szCs w:val="24"/>
        </w:rPr>
        <w:t>T</w:t>
      </w:r>
      <w:r w:rsidRPr="00C21D66">
        <w:rPr>
          <w:sz w:val="24"/>
          <w:szCs w:val="24"/>
        </w:rPr>
        <w:t xml:space="preserve">he transition is a fantastic opportunity to think about how the buildings, public spaces and infrastructure in the town could better reflect the needs and wishes of community for the future. </w:t>
      </w:r>
    </w:p>
    <w:p w:rsidR="00B56515" w:rsidRPr="00C21D66" w:rsidRDefault="00C21D66" w:rsidP="005628AC">
      <w:pPr>
        <w:pStyle w:val="ListParagraph"/>
        <w:numPr>
          <w:ilvl w:val="0"/>
          <w:numId w:val="8"/>
        </w:numPr>
        <w:ind w:left="360"/>
        <w:rPr>
          <w:sz w:val="24"/>
          <w:szCs w:val="24"/>
        </w:rPr>
      </w:pPr>
      <w:r>
        <w:rPr>
          <w:sz w:val="24"/>
          <w:szCs w:val="24"/>
        </w:rPr>
        <w:t>S</w:t>
      </w:r>
      <w:r w:rsidR="00B56515" w:rsidRPr="00C21D66">
        <w:rPr>
          <w:sz w:val="24"/>
          <w:szCs w:val="24"/>
        </w:rPr>
        <w:t>pecialist consultants will be engaged to develop a Master Plan to capture community’s wishes</w:t>
      </w:r>
      <w:r>
        <w:rPr>
          <w:sz w:val="24"/>
          <w:szCs w:val="24"/>
        </w:rPr>
        <w:t xml:space="preserve">, the Reference Group </w:t>
      </w:r>
      <w:r w:rsidR="00B56515" w:rsidRPr="00C21D66">
        <w:rPr>
          <w:sz w:val="24"/>
          <w:szCs w:val="24"/>
        </w:rPr>
        <w:t xml:space="preserve">will progress this work in coming months. </w:t>
      </w:r>
    </w:p>
    <w:p w:rsidR="00B56515" w:rsidRPr="00C21D66" w:rsidRDefault="00B56515" w:rsidP="005628AC">
      <w:pPr>
        <w:pStyle w:val="ListParagraph"/>
        <w:numPr>
          <w:ilvl w:val="0"/>
          <w:numId w:val="8"/>
        </w:numPr>
        <w:ind w:left="360"/>
        <w:rPr>
          <w:sz w:val="24"/>
          <w:szCs w:val="24"/>
        </w:rPr>
      </w:pPr>
      <w:r w:rsidRPr="00C21D66">
        <w:rPr>
          <w:sz w:val="24"/>
          <w:szCs w:val="24"/>
        </w:rPr>
        <w:t xml:space="preserve">The master planning work will provide an opportunity for all of the community to have a say about what the town might look like in the future. </w:t>
      </w:r>
    </w:p>
    <w:p w:rsidR="00B56515" w:rsidRPr="00C21D66" w:rsidRDefault="00B56515" w:rsidP="005628AC">
      <w:pPr>
        <w:pStyle w:val="ListParagraph"/>
        <w:numPr>
          <w:ilvl w:val="0"/>
          <w:numId w:val="8"/>
        </w:numPr>
        <w:ind w:left="360"/>
        <w:rPr>
          <w:sz w:val="24"/>
          <w:szCs w:val="24"/>
        </w:rPr>
      </w:pPr>
      <w:r w:rsidRPr="00C21D66">
        <w:rPr>
          <w:sz w:val="24"/>
          <w:szCs w:val="24"/>
        </w:rPr>
        <w:t xml:space="preserve">Currently, only mining-related activity is allowed on the Minerals Title. The </w:t>
      </w:r>
      <w:r w:rsidRPr="005628AC">
        <w:rPr>
          <w:sz w:val="24"/>
          <w:szCs w:val="24"/>
        </w:rPr>
        <w:t xml:space="preserve">Land Tenure Working Group has engaged </w:t>
      </w:r>
      <w:r w:rsidR="00C21D66" w:rsidRPr="005628AC">
        <w:rPr>
          <w:sz w:val="24"/>
          <w:szCs w:val="24"/>
        </w:rPr>
        <w:t xml:space="preserve">legal services </w:t>
      </w:r>
      <w:r w:rsidRPr="005628AC">
        <w:rPr>
          <w:sz w:val="24"/>
          <w:szCs w:val="24"/>
        </w:rPr>
        <w:t xml:space="preserve">to define a pathway for other, non-mining activities, to occur with Traditional Owner consent on parts of the Mineral Title. </w:t>
      </w:r>
    </w:p>
    <w:p w:rsidR="00DA5EA2" w:rsidRPr="005628AC" w:rsidRDefault="00B56515" w:rsidP="005628AC">
      <w:pPr>
        <w:pStyle w:val="ListParagraph"/>
        <w:numPr>
          <w:ilvl w:val="0"/>
          <w:numId w:val="8"/>
        </w:numPr>
        <w:ind w:left="360"/>
        <w:rPr>
          <w:sz w:val="24"/>
          <w:szCs w:val="24"/>
        </w:rPr>
      </w:pPr>
      <w:r w:rsidRPr="005628AC">
        <w:rPr>
          <w:sz w:val="24"/>
          <w:szCs w:val="24"/>
        </w:rPr>
        <w:t>This work is complex but aims to ensure that opportunities to diversify the Gove Peninsula’s economy can be realised so other industries to grow alongside mining and other closure activities.</w:t>
      </w:r>
    </w:p>
    <w:p w:rsidR="00A023B7" w:rsidRPr="00A023B7" w:rsidRDefault="00A023B7" w:rsidP="00A023B7">
      <w:pPr>
        <w:rPr>
          <w:rFonts w:ascii="KohinoorW00-Demi" w:hAnsi="KohinoorW00-Demi"/>
          <w:b/>
          <w:color w:val="A34820"/>
          <w:sz w:val="32"/>
          <w:u w:val="single"/>
        </w:rPr>
      </w:pPr>
      <w:r w:rsidRPr="005628AC">
        <w:rPr>
          <w:rFonts w:ascii="KohinoorW00-Demi" w:hAnsi="KohinoorW00-Demi"/>
          <w:b/>
          <w:color w:val="A34820"/>
          <w:sz w:val="28"/>
          <w:u w:val="single"/>
        </w:rPr>
        <w:t xml:space="preserve">Slide </w:t>
      </w:r>
      <w:r w:rsidRPr="00A023B7">
        <w:rPr>
          <w:rFonts w:ascii="KohinoorW00-Demi" w:hAnsi="KohinoorW00-Demi"/>
          <w:b/>
          <w:color w:val="A34820"/>
          <w:sz w:val="28"/>
          <w:u w:val="single"/>
        </w:rPr>
        <w:t>10:</w:t>
      </w:r>
      <w:r w:rsidRPr="005628AC">
        <w:rPr>
          <w:rFonts w:ascii="KohinoorW00-Demi" w:hAnsi="KohinoorW00-Demi"/>
          <w:b/>
          <w:color w:val="A34820"/>
          <w:sz w:val="28"/>
          <w:u w:val="single"/>
        </w:rPr>
        <w:t xml:space="preserve"> </w:t>
      </w:r>
      <w:r w:rsidRPr="00A023B7">
        <w:rPr>
          <w:rFonts w:ascii="KohinoorW00-Demi" w:hAnsi="KohinoorW00-Demi"/>
          <w:b/>
          <w:color w:val="A34820"/>
          <w:sz w:val="28"/>
          <w:u w:val="single"/>
        </w:rPr>
        <w:t xml:space="preserve">Land Tenure Workstream – Map </w:t>
      </w:r>
      <w:r w:rsidR="00626C40">
        <w:rPr>
          <w:rFonts w:ascii="KohinoorW00-Demi" w:hAnsi="KohinoorW00-Demi"/>
          <w:b/>
          <w:color w:val="A34820"/>
          <w:sz w:val="28"/>
          <w:u w:val="single"/>
        </w:rPr>
        <w:t>of the Gove Peninsula:</w:t>
      </w:r>
    </w:p>
    <w:p w:rsidR="00B56515" w:rsidRPr="005628AC" w:rsidRDefault="00B56515" w:rsidP="005628AC">
      <w:pPr>
        <w:pStyle w:val="ListParagraph"/>
        <w:numPr>
          <w:ilvl w:val="0"/>
          <w:numId w:val="8"/>
        </w:numPr>
        <w:ind w:left="360"/>
        <w:rPr>
          <w:sz w:val="24"/>
          <w:szCs w:val="24"/>
        </w:rPr>
      </w:pPr>
      <w:r w:rsidRPr="005628AC">
        <w:rPr>
          <w:sz w:val="24"/>
          <w:szCs w:val="24"/>
        </w:rPr>
        <w:t>Rio Tinto holds the big Minerals Title – ‘pink/orange’ colour marked ‘1692’</w:t>
      </w:r>
    </w:p>
    <w:p w:rsidR="00B56515" w:rsidRPr="00C21D66" w:rsidRDefault="00B56515" w:rsidP="005628AC">
      <w:pPr>
        <w:pStyle w:val="ListParagraph"/>
        <w:numPr>
          <w:ilvl w:val="0"/>
          <w:numId w:val="8"/>
        </w:numPr>
        <w:ind w:left="360"/>
        <w:rPr>
          <w:sz w:val="24"/>
        </w:rPr>
      </w:pPr>
      <w:r w:rsidRPr="005628AC">
        <w:rPr>
          <w:sz w:val="24"/>
          <w:szCs w:val="24"/>
        </w:rPr>
        <w:t>Rio Tinto</w:t>
      </w:r>
      <w:r w:rsidRPr="00C21D66">
        <w:rPr>
          <w:sz w:val="24"/>
        </w:rPr>
        <w:t xml:space="preserve"> also holds a number of Special Purposes </w:t>
      </w:r>
      <w:r w:rsidR="00DA5EA2">
        <w:rPr>
          <w:sz w:val="24"/>
        </w:rPr>
        <w:t>L</w:t>
      </w:r>
      <w:r w:rsidRPr="00C21D66">
        <w:rPr>
          <w:sz w:val="24"/>
        </w:rPr>
        <w:t>eases</w:t>
      </w:r>
      <w:r w:rsidR="00D65334">
        <w:rPr>
          <w:sz w:val="24"/>
        </w:rPr>
        <w:t xml:space="preserve"> (SPLs)</w:t>
      </w:r>
      <w:r w:rsidRPr="00C21D66">
        <w:rPr>
          <w:sz w:val="24"/>
        </w:rPr>
        <w:t xml:space="preserve">, including one for the Nhulunbuy Township and one over the Industrial Estate – marked </w:t>
      </w:r>
      <w:r w:rsidR="00C66BCB">
        <w:rPr>
          <w:sz w:val="24"/>
        </w:rPr>
        <w:t xml:space="preserve">in </w:t>
      </w:r>
      <w:r w:rsidRPr="00C21D66">
        <w:rPr>
          <w:sz w:val="24"/>
        </w:rPr>
        <w:t>‘green’</w:t>
      </w:r>
      <w:r w:rsidR="00DA5EA2">
        <w:rPr>
          <w:sz w:val="24"/>
        </w:rPr>
        <w:t>.</w:t>
      </w:r>
      <w:r w:rsidRPr="00C21D66">
        <w:rPr>
          <w:sz w:val="24"/>
        </w:rPr>
        <w:t xml:space="preserve"> </w:t>
      </w:r>
    </w:p>
    <w:p w:rsidR="00B56515" w:rsidRPr="00C21D66" w:rsidRDefault="00B56515" w:rsidP="005628AC">
      <w:pPr>
        <w:pStyle w:val="ListParagraph"/>
        <w:numPr>
          <w:ilvl w:val="0"/>
          <w:numId w:val="8"/>
        </w:numPr>
        <w:ind w:left="360"/>
        <w:rPr>
          <w:sz w:val="24"/>
        </w:rPr>
      </w:pPr>
      <w:r w:rsidRPr="00C21D66">
        <w:rPr>
          <w:sz w:val="24"/>
        </w:rPr>
        <w:t xml:space="preserve">All of East Arnhem Land is Aboriginal Land, granted to the Traditional Owners in 1976 via the </w:t>
      </w:r>
      <w:r w:rsidRPr="005628AC">
        <w:rPr>
          <w:i/>
          <w:sz w:val="24"/>
        </w:rPr>
        <w:t xml:space="preserve">Aboriginal Land Rights </w:t>
      </w:r>
      <w:r w:rsidR="00DA5EA2">
        <w:rPr>
          <w:i/>
          <w:sz w:val="24"/>
        </w:rPr>
        <w:t xml:space="preserve">(Northern Territory) </w:t>
      </w:r>
      <w:r w:rsidRPr="005628AC">
        <w:rPr>
          <w:i/>
          <w:sz w:val="24"/>
        </w:rPr>
        <w:t>Act</w:t>
      </w:r>
      <w:r w:rsidR="00D65334">
        <w:rPr>
          <w:sz w:val="24"/>
        </w:rPr>
        <w:t xml:space="preserve"> (ALRA)</w:t>
      </w:r>
      <w:r w:rsidRPr="00C21D66">
        <w:rPr>
          <w:sz w:val="24"/>
        </w:rPr>
        <w:t xml:space="preserve"> and</w:t>
      </w:r>
      <w:r w:rsidR="00DA5EA2">
        <w:rPr>
          <w:sz w:val="24"/>
        </w:rPr>
        <w:t xml:space="preserve"> </w:t>
      </w:r>
      <w:r w:rsidRPr="00C21D66">
        <w:rPr>
          <w:sz w:val="24"/>
        </w:rPr>
        <w:t xml:space="preserve">held by the Arnhem Land Aboriginal Land Trust and administered by the Northern Land Council – this area includes the ‘yellow’ land surrounding the Minerals Title and SPLs. </w:t>
      </w:r>
    </w:p>
    <w:p w:rsidR="00B56515" w:rsidRPr="00C21D66" w:rsidRDefault="00B56515" w:rsidP="005628AC">
      <w:pPr>
        <w:pStyle w:val="ListParagraph"/>
        <w:numPr>
          <w:ilvl w:val="0"/>
          <w:numId w:val="8"/>
        </w:numPr>
        <w:ind w:left="360"/>
        <w:rPr>
          <w:sz w:val="24"/>
        </w:rPr>
      </w:pPr>
      <w:r w:rsidRPr="00C21D66">
        <w:rPr>
          <w:sz w:val="24"/>
        </w:rPr>
        <w:t>Even though Rio Tinto holds these lease</w:t>
      </w:r>
      <w:r w:rsidR="00D65334">
        <w:rPr>
          <w:sz w:val="24"/>
        </w:rPr>
        <w:t>s</w:t>
      </w:r>
      <w:r w:rsidRPr="00C21D66">
        <w:rPr>
          <w:sz w:val="24"/>
        </w:rPr>
        <w:t>, the Rio Tinto leased areas are granted Aboriginal Land – held in escrow by the Northern Land Council – and these grants of land will be given</w:t>
      </w:r>
      <w:r w:rsidR="00DA5EA2">
        <w:rPr>
          <w:sz w:val="24"/>
        </w:rPr>
        <w:t xml:space="preserve"> back</w:t>
      </w:r>
      <w:r w:rsidRPr="00C21D66">
        <w:rPr>
          <w:sz w:val="24"/>
        </w:rPr>
        <w:t xml:space="preserve"> when Rio Tinto leases end. </w:t>
      </w:r>
    </w:p>
    <w:p w:rsidR="00B56515" w:rsidRPr="00C21D66" w:rsidRDefault="00B56515" w:rsidP="005628AC">
      <w:pPr>
        <w:pStyle w:val="ListParagraph"/>
        <w:numPr>
          <w:ilvl w:val="0"/>
          <w:numId w:val="8"/>
        </w:numPr>
        <w:ind w:left="360"/>
        <w:rPr>
          <w:sz w:val="24"/>
        </w:rPr>
      </w:pPr>
      <w:r w:rsidRPr="00C21D66">
        <w:rPr>
          <w:sz w:val="24"/>
        </w:rPr>
        <w:t xml:space="preserve">The Rio Tinto leases are due to expire in 2053, but with mining and remediation planned to be finished in the early part of the 2030s, its anticipated the green and pink/orange leases will be returned and cease when that work is agreed as completed. </w:t>
      </w:r>
    </w:p>
    <w:p w:rsidR="00B56515" w:rsidRPr="00C21D66" w:rsidRDefault="00B56515" w:rsidP="005628AC">
      <w:pPr>
        <w:pStyle w:val="ListParagraph"/>
        <w:numPr>
          <w:ilvl w:val="0"/>
          <w:numId w:val="8"/>
        </w:numPr>
        <w:ind w:left="360"/>
        <w:rPr>
          <w:sz w:val="24"/>
        </w:rPr>
      </w:pPr>
      <w:r w:rsidRPr="00C21D66">
        <w:rPr>
          <w:sz w:val="24"/>
        </w:rPr>
        <w:t>When this handback occurs, the land under both the Minerals Title and SPLs will be Aboriginal Land under ALRA.</w:t>
      </w:r>
    </w:p>
    <w:p w:rsidR="00B56515" w:rsidRPr="00C21D66" w:rsidRDefault="00D65334" w:rsidP="005628AC">
      <w:pPr>
        <w:pStyle w:val="ListParagraph"/>
        <w:numPr>
          <w:ilvl w:val="0"/>
          <w:numId w:val="8"/>
        </w:numPr>
        <w:ind w:left="360"/>
        <w:rPr>
          <w:sz w:val="24"/>
        </w:rPr>
      </w:pPr>
      <w:r>
        <w:rPr>
          <w:sz w:val="24"/>
        </w:rPr>
        <w:t>T</w:t>
      </w:r>
      <w:r w:rsidR="00B56515" w:rsidRPr="00C21D66">
        <w:rPr>
          <w:sz w:val="24"/>
        </w:rPr>
        <w:t xml:space="preserve">his situation creates uncertainty for community, business and investors. That’s why it is the highest priority for the Reference Group. </w:t>
      </w:r>
    </w:p>
    <w:p w:rsidR="00B56515" w:rsidRPr="00C21D66" w:rsidRDefault="00B56515" w:rsidP="005628AC">
      <w:pPr>
        <w:pStyle w:val="ListParagraph"/>
        <w:numPr>
          <w:ilvl w:val="0"/>
          <w:numId w:val="8"/>
        </w:numPr>
        <w:ind w:left="360"/>
        <w:rPr>
          <w:sz w:val="24"/>
        </w:rPr>
      </w:pPr>
      <w:r w:rsidRPr="00C21D66">
        <w:rPr>
          <w:sz w:val="24"/>
        </w:rPr>
        <w:t xml:space="preserve">Importantly, in 2021, amendments to ALRA were passed by the Australian Parliament. </w:t>
      </w:r>
    </w:p>
    <w:p w:rsidR="00B56515" w:rsidRPr="00C21D66" w:rsidRDefault="00B56515" w:rsidP="005628AC">
      <w:pPr>
        <w:pStyle w:val="ListParagraph"/>
        <w:numPr>
          <w:ilvl w:val="0"/>
          <w:numId w:val="8"/>
        </w:numPr>
        <w:ind w:left="360"/>
        <w:rPr>
          <w:sz w:val="24"/>
        </w:rPr>
      </w:pPr>
      <w:r w:rsidRPr="00C21D66">
        <w:rPr>
          <w:sz w:val="24"/>
        </w:rPr>
        <w:t xml:space="preserve">The most important amendment for the Gove Peninsula was that it made it clear that Traditional Owners could make decisions about land held in escrow. </w:t>
      </w:r>
    </w:p>
    <w:p w:rsidR="00C21D66" w:rsidRPr="00A023B7" w:rsidRDefault="00B56515" w:rsidP="005628AC">
      <w:pPr>
        <w:pStyle w:val="ListParagraph"/>
        <w:numPr>
          <w:ilvl w:val="0"/>
          <w:numId w:val="8"/>
        </w:numPr>
        <w:ind w:left="360"/>
        <w:rPr>
          <w:sz w:val="24"/>
        </w:rPr>
      </w:pPr>
      <w:r w:rsidRPr="00C21D66">
        <w:rPr>
          <w:sz w:val="24"/>
        </w:rPr>
        <w:t xml:space="preserve">It is now clear that TOs can consider and make decisions early on the future preferred tenure for Nhulunbuy and other mining related leased areas prior to the Rio Tinto leases </w:t>
      </w:r>
      <w:r w:rsidRPr="00C21D66">
        <w:rPr>
          <w:sz w:val="24"/>
        </w:rPr>
        <w:lastRenderedPageBreak/>
        <w:t xml:space="preserve">expiring and being handed back. This is very important background work that has </w:t>
      </w:r>
      <w:r w:rsidR="00D65334" w:rsidRPr="00C21D66">
        <w:rPr>
          <w:sz w:val="24"/>
        </w:rPr>
        <w:t>laid</w:t>
      </w:r>
      <w:r w:rsidRPr="00C21D66">
        <w:rPr>
          <w:sz w:val="24"/>
        </w:rPr>
        <w:t xml:space="preserve"> the foundation for future tenure arrangements.</w:t>
      </w:r>
    </w:p>
    <w:p w:rsidR="00D65334" w:rsidRPr="00A023B7" w:rsidRDefault="00A023B7" w:rsidP="00A023B7">
      <w:pPr>
        <w:rPr>
          <w:rFonts w:ascii="KohinoorW00-Demi" w:hAnsi="KohinoorW00-Demi"/>
          <w:b/>
          <w:color w:val="A34820"/>
          <w:sz w:val="32"/>
          <w:u w:val="single"/>
        </w:rPr>
      </w:pPr>
      <w:r w:rsidRPr="005628AC">
        <w:rPr>
          <w:rFonts w:ascii="KohinoorW00-Demi" w:hAnsi="KohinoorW00-Demi"/>
          <w:b/>
          <w:color w:val="A34820"/>
          <w:sz w:val="28"/>
          <w:u w:val="single"/>
        </w:rPr>
        <w:t>Slide</w:t>
      </w:r>
      <w:r w:rsidRPr="00A023B7">
        <w:rPr>
          <w:rFonts w:ascii="KohinoorW00-Demi" w:hAnsi="KohinoorW00-Demi"/>
          <w:b/>
          <w:color w:val="A34820"/>
          <w:sz w:val="28"/>
          <w:u w:val="single"/>
        </w:rPr>
        <w:t xml:space="preserve"> 11:</w:t>
      </w:r>
      <w:r w:rsidRPr="005628AC">
        <w:rPr>
          <w:rFonts w:ascii="KohinoorW00-Demi" w:hAnsi="KohinoorW00-Demi"/>
          <w:b/>
          <w:color w:val="A34820"/>
          <w:sz w:val="28"/>
          <w:u w:val="single"/>
        </w:rPr>
        <w:t xml:space="preserve"> </w:t>
      </w:r>
      <w:r w:rsidRPr="00A023B7">
        <w:rPr>
          <w:rFonts w:ascii="KohinoorW00-Demi" w:hAnsi="KohinoorW00-Demi"/>
          <w:b/>
          <w:color w:val="A34820"/>
          <w:sz w:val="28"/>
          <w:u w:val="single"/>
        </w:rPr>
        <w:t xml:space="preserve">Land Tenure Workstream – Land </w:t>
      </w:r>
      <w:r w:rsidR="00626C40">
        <w:rPr>
          <w:rFonts w:ascii="KohinoorW00-Demi" w:hAnsi="KohinoorW00-Demi"/>
          <w:b/>
          <w:color w:val="A34820"/>
          <w:sz w:val="28"/>
          <w:u w:val="single"/>
        </w:rPr>
        <w:t>Tenure Consultancy:</w:t>
      </w:r>
      <w:r w:rsidRPr="00A023B7">
        <w:rPr>
          <w:rFonts w:ascii="KohinoorW00-Demi" w:hAnsi="KohinoorW00-Demi"/>
          <w:b/>
          <w:color w:val="A34820"/>
          <w:sz w:val="28"/>
          <w:u w:val="single"/>
        </w:rPr>
        <w:t xml:space="preserve">  </w:t>
      </w:r>
      <w:r w:rsidRPr="00A023B7">
        <w:rPr>
          <w:b/>
          <w:sz w:val="28"/>
          <w:u w:val="single"/>
        </w:rPr>
        <w:t xml:space="preserve"> </w:t>
      </w:r>
      <w:r w:rsidR="00D65334" w:rsidRPr="00A023B7">
        <w:rPr>
          <w:b/>
          <w:sz w:val="28"/>
          <w:u w:val="single"/>
        </w:rPr>
        <w:t xml:space="preserve"> </w:t>
      </w:r>
    </w:p>
    <w:p w:rsidR="00B56515" w:rsidRPr="00D65334" w:rsidRDefault="00B56515" w:rsidP="005628AC">
      <w:pPr>
        <w:pStyle w:val="ListParagraph"/>
        <w:numPr>
          <w:ilvl w:val="0"/>
          <w:numId w:val="8"/>
        </w:numPr>
        <w:ind w:left="360"/>
        <w:rPr>
          <w:sz w:val="24"/>
        </w:rPr>
      </w:pPr>
      <w:r w:rsidRPr="00D65334">
        <w:rPr>
          <w:sz w:val="24"/>
        </w:rPr>
        <w:t xml:space="preserve">With the support of the </w:t>
      </w:r>
      <w:r w:rsidR="00D65334">
        <w:rPr>
          <w:sz w:val="24"/>
        </w:rPr>
        <w:t>Reference Group</w:t>
      </w:r>
      <w:r w:rsidRPr="00D65334">
        <w:rPr>
          <w:sz w:val="24"/>
        </w:rPr>
        <w:t>, a specialist group of consultants has now been appointed work with</w:t>
      </w:r>
      <w:r w:rsidR="001F58C9">
        <w:rPr>
          <w:sz w:val="24"/>
        </w:rPr>
        <w:t xml:space="preserve"> the</w:t>
      </w:r>
      <w:r w:rsidRPr="00D65334">
        <w:rPr>
          <w:sz w:val="24"/>
        </w:rPr>
        <w:t xml:space="preserve"> </w:t>
      </w:r>
      <w:r w:rsidR="001F58C9">
        <w:rPr>
          <w:sz w:val="24"/>
        </w:rPr>
        <w:t>TO Groups</w:t>
      </w:r>
      <w:r w:rsidRPr="00D65334">
        <w:rPr>
          <w:sz w:val="24"/>
        </w:rPr>
        <w:t xml:space="preserve"> to identify land tenure options and select a preferred model which aligns with post-mining TOs’ aspirations. </w:t>
      </w:r>
    </w:p>
    <w:p w:rsidR="00B56515" w:rsidRPr="00D65334" w:rsidRDefault="00555FC8" w:rsidP="005628AC">
      <w:pPr>
        <w:pStyle w:val="ListParagraph"/>
        <w:numPr>
          <w:ilvl w:val="0"/>
          <w:numId w:val="8"/>
        </w:numPr>
        <w:ind w:left="360"/>
        <w:rPr>
          <w:sz w:val="24"/>
        </w:rPr>
      </w:pPr>
      <w:r>
        <w:rPr>
          <w:sz w:val="24"/>
        </w:rPr>
        <w:t xml:space="preserve">They will explore </w:t>
      </w:r>
      <w:r w:rsidR="00D65334">
        <w:rPr>
          <w:sz w:val="24"/>
        </w:rPr>
        <w:t>T</w:t>
      </w:r>
      <w:r w:rsidR="00B56515" w:rsidRPr="00D65334">
        <w:rPr>
          <w:sz w:val="24"/>
        </w:rPr>
        <w:t>ypes and length of tenure, who holds the tenure, how’s its transferred and traded, and how this support</w:t>
      </w:r>
      <w:r w:rsidR="00D65334">
        <w:rPr>
          <w:sz w:val="24"/>
        </w:rPr>
        <w:t>s</w:t>
      </w:r>
      <w:r w:rsidR="00B56515" w:rsidRPr="00D65334">
        <w:rPr>
          <w:sz w:val="24"/>
        </w:rPr>
        <w:t xml:space="preserve"> mainstream lending and financing to support growth. </w:t>
      </w:r>
    </w:p>
    <w:p w:rsidR="00B56515" w:rsidRPr="00D65334" w:rsidRDefault="00D65334" w:rsidP="005628AC">
      <w:pPr>
        <w:pStyle w:val="ListParagraph"/>
        <w:numPr>
          <w:ilvl w:val="0"/>
          <w:numId w:val="8"/>
        </w:numPr>
        <w:ind w:left="360"/>
        <w:rPr>
          <w:sz w:val="24"/>
        </w:rPr>
      </w:pPr>
      <w:r>
        <w:rPr>
          <w:sz w:val="24"/>
        </w:rPr>
        <w:t>T</w:t>
      </w:r>
      <w:r w:rsidR="00B56515" w:rsidRPr="00D65334">
        <w:rPr>
          <w:sz w:val="24"/>
        </w:rPr>
        <w:t>he multi-disciplinary consultant team will assist TOs to unpack these options and developed a preferred tenure option which meets the TO Vision objective to put in place suitable land tenure that supports investment attraction now and into the future.</w:t>
      </w:r>
    </w:p>
    <w:p w:rsidR="00B56515" w:rsidRPr="00D65334" w:rsidRDefault="00B56515" w:rsidP="005628AC">
      <w:pPr>
        <w:pStyle w:val="ListParagraph"/>
        <w:numPr>
          <w:ilvl w:val="0"/>
          <w:numId w:val="8"/>
        </w:numPr>
        <w:ind w:left="360"/>
        <w:rPr>
          <w:sz w:val="24"/>
        </w:rPr>
      </w:pPr>
      <w:r w:rsidRPr="00D65334">
        <w:rPr>
          <w:sz w:val="24"/>
        </w:rPr>
        <w:t xml:space="preserve">This is a very significant undertaking and it is important that </w:t>
      </w:r>
      <w:r w:rsidR="001F58C9">
        <w:rPr>
          <w:sz w:val="24"/>
        </w:rPr>
        <w:t xml:space="preserve">the </w:t>
      </w:r>
      <w:r w:rsidRPr="00D65334">
        <w:rPr>
          <w:sz w:val="24"/>
        </w:rPr>
        <w:t>TO</w:t>
      </w:r>
      <w:r w:rsidR="001F58C9">
        <w:rPr>
          <w:sz w:val="24"/>
        </w:rPr>
        <w:t xml:space="preserve"> Groups</w:t>
      </w:r>
      <w:r w:rsidRPr="00D65334">
        <w:rPr>
          <w:sz w:val="24"/>
        </w:rPr>
        <w:t xml:space="preserve"> have the time and support to consider very long-term and important decisions.</w:t>
      </w:r>
    </w:p>
    <w:p w:rsidR="00B56515" w:rsidRPr="00D65334" w:rsidRDefault="00B56515" w:rsidP="005628AC">
      <w:pPr>
        <w:pStyle w:val="ListParagraph"/>
        <w:numPr>
          <w:ilvl w:val="0"/>
          <w:numId w:val="8"/>
        </w:numPr>
        <w:ind w:left="360"/>
        <w:rPr>
          <w:sz w:val="24"/>
        </w:rPr>
      </w:pPr>
      <w:r w:rsidRPr="00D65334">
        <w:rPr>
          <w:sz w:val="24"/>
        </w:rPr>
        <w:t>Agreeing on post-mining land tenure arrangements is the highest priority for the</w:t>
      </w:r>
      <w:r w:rsidR="00D65334">
        <w:rPr>
          <w:sz w:val="24"/>
        </w:rPr>
        <w:t xml:space="preserve"> Reference Group</w:t>
      </w:r>
      <w:r w:rsidRPr="00D65334">
        <w:rPr>
          <w:sz w:val="24"/>
        </w:rPr>
        <w:t xml:space="preserve"> to resolve uncertainty for </w:t>
      </w:r>
      <w:r w:rsidR="00D65334" w:rsidRPr="00D65334">
        <w:rPr>
          <w:sz w:val="24"/>
        </w:rPr>
        <w:t>businesses and</w:t>
      </w:r>
      <w:r w:rsidRPr="00D65334">
        <w:rPr>
          <w:sz w:val="24"/>
        </w:rPr>
        <w:t xml:space="preserve"> community.</w:t>
      </w:r>
    </w:p>
    <w:p w:rsidR="00B56515" w:rsidRPr="00D65334" w:rsidRDefault="00B56515" w:rsidP="005628AC">
      <w:pPr>
        <w:pStyle w:val="ListParagraph"/>
        <w:numPr>
          <w:ilvl w:val="0"/>
          <w:numId w:val="8"/>
        </w:numPr>
        <w:ind w:left="360"/>
        <w:rPr>
          <w:sz w:val="24"/>
        </w:rPr>
      </w:pPr>
      <w:r w:rsidRPr="00D65334">
        <w:rPr>
          <w:sz w:val="24"/>
        </w:rPr>
        <w:t>The consultants have started this work and will hold a number of engagements and workshops with TO Groups in the second half of this year.</w:t>
      </w:r>
    </w:p>
    <w:p w:rsidR="00B56515" w:rsidRPr="00D65334" w:rsidRDefault="00B56515" w:rsidP="005628AC">
      <w:pPr>
        <w:pStyle w:val="ListParagraph"/>
        <w:numPr>
          <w:ilvl w:val="0"/>
          <w:numId w:val="8"/>
        </w:numPr>
        <w:ind w:left="360"/>
        <w:rPr>
          <w:sz w:val="24"/>
        </w:rPr>
      </w:pPr>
      <w:r w:rsidRPr="00D65334">
        <w:rPr>
          <w:sz w:val="24"/>
        </w:rPr>
        <w:t xml:space="preserve">Once this work is complete, there will be an important statutory process conducted by the Northern Land Council to formally put the preferred tenure arrangements in place for the future. </w:t>
      </w:r>
    </w:p>
    <w:p w:rsidR="00A023B7" w:rsidRPr="00A023B7" w:rsidRDefault="00D65334" w:rsidP="005628AC">
      <w:pPr>
        <w:pStyle w:val="ListParagraph"/>
        <w:numPr>
          <w:ilvl w:val="0"/>
          <w:numId w:val="8"/>
        </w:numPr>
        <w:ind w:left="360"/>
        <w:rPr>
          <w:sz w:val="24"/>
        </w:rPr>
      </w:pPr>
      <w:r>
        <w:rPr>
          <w:sz w:val="24"/>
        </w:rPr>
        <w:t>The Reference Group</w:t>
      </w:r>
      <w:r w:rsidR="00B56515" w:rsidRPr="00D65334">
        <w:rPr>
          <w:sz w:val="24"/>
        </w:rPr>
        <w:t xml:space="preserve"> hope</w:t>
      </w:r>
      <w:r>
        <w:rPr>
          <w:sz w:val="24"/>
        </w:rPr>
        <w:t>s</w:t>
      </w:r>
      <w:r w:rsidR="00B56515" w:rsidRPr="00D65334">
        <w:rPr>
          <w:sz w:val="24"/>
        </w:rPr>
        <w:t xml:space="preserve"> that the land tenure work will be completed in 2024, a number of years ahead of the cessation of mining and final closure activities. </w:t>
      </w:r>
    </w:p>
    <w:p w:rsidR="00D65334" w:rsidRPr="00A023B7" w:rsidRDefault="00A023B7" w:rsidP="00E13419">
      <w:pPr>
        <w:rPr>
          <w:rFonts w:ascii="KohinoorW00-Demi" w:hAnsi="KohinoorW00-Demi"/>
          <w:b/>
          <w:color w:val="A34820"/>
          <w:sz w:val="32"/>
          <w:u w:val="single"/>
        </w:rPr>
      </w:pPr>
      <w:r w:rsidRPr="005628AC">
        <w:rPr>
          <w:rFonts w:ascii="KohinoorW00-Demi" w:hAnsi="KohinoorW00-Demi"/>
          <w:b/>
          <w:color w:val="A34820"/>
          <w:sz w:val="28"/>
          <w:u w:val="single"/>
        </w:rPr>
        <w:t xml:space="preserve">Slide </w:t>
      </w:r>
      <w:r w:rsidRPr="00A023B7">
        <w:rPr>
          <w:rFonts w:ascii="KohinoorW00-Demi" w:hAnsi="KohinoorW00-Demi"/>
          <w:b/>
          <w:color w:val="A34820"/>
          <w:sz w:val="28"/>
          <w:u w:val="single"/>
        </w:rPr>
        <w:t>12:</w:t>
      </w:r>
      <w:r w:rsidRPr="005628AC">
        <w:rPr>
          <w:rFonts w:ascii="KohinoorW00-Demi" w:hAnsi="KohinoorW00-Demi"/>
          <w:b/>
          <w:color w:val="A34820"/>
          <w:sz w:val="28"/>
          <w:u w:val="single"/>
        </w:rPr>
        <w:t xml:space="preserve"> </w:t>
      </w:r>
      <w:r w:rsidRPr="00A023B7">
        <w:rPr>
          <w:rFonts w:ascii="KohinoorW00-Demi" w:hAnsi="KohinoorW00-Demi"/>
          <w:b/>
          <w:color w:val="A34820"/>
          <w:sz w:val="28"/>
          <w:u w:val="single"/>
        </w:rPr>
        <w:t>Land Tenure – Timeframe Diagram</w:t>
      </w:r>
      <w:r w:rsidR="00626C40">
        <w:rPr>
          <w:rFonts w:ascii="KohinoorW00-Demi" w:hAnsi="KohinoorW00-Demi"/>
          <w:b/>
          <w:color w:val="A34820"/>
          <w:sz w:val="28"/>
          <w:u w:val="single"/>
        </w:rPr>
        <w:t>:</w:t>
      </w:r>
      <w:r w:rsidRPr="00A023B7">
        <w:rPr>
          <w:rFonts w:ascii="KohinoorW00-Demi" w:hAnsi="KohinoorW00-Demi"/>
          <w:b/>
          <w:color w:val="A34820"/>
          <w:sz w:val="28"/>
          <w:u w:val="single"/>
        </w:rPr>
        <w:t xml:space="preserve"> </w:t>
      </w:r>
    </w:p>
    <w:p w:rsidR="00D65334" w:rsidRPr="005628AC" w:rsidRDefault="00D65334" w:rsidP="005628AC">
      <w:pPr>
        <w:pStyle w:val="ListParagraph"/>
        <w:numPr>
          <w:ilvl w:val="0"/>
          <w:numId w:val="8"/>
        </w:numPr>
        <w:ind w:left="360"/>
        <w:rPr>
          <w:sz w:val="24"/>
        </w:rPr>
      </w:pPr>
      <w:r w:rsidRPr="00E13419">
        <w:rPr>
          <w:sz w:val="24"/>
        </w:rPr>
        <w:t>This</w:t>
      </w:r>
      <w:r w:rsidR="00E13419" w:rsidRPr="00E13419">
        <w:rPr>
          <w:sz w:val="24"/>
        </w:rPr>
        <w:t xml:space="preserve"> slides </w:t>
      </w:r>
      <w:r w:rsidRPr="00E13419">
        <w:rPr>
          <w:sz w:val="24"/>
        </w:rPr>
        <w:t>shows the broad timescale and steps being</w:t>
      </w:r>
      <w:r w:rsidR="00E13419" w:rsidRPr="00E13419">
        <w:rPr>
          <w:sz w:val="24"/>
        </w:rPr>
        <w:t xml:space="preserve"> taken for the transition of land</w:t>
      </w:r>
      <w:r w:rsidRPr="00E13419">
        <w:rPr>
          <w:sz w:val="24"/>
        </w:rPr>
        <w:t xml:space="preserve"> tenure</w:t>
      </w:r>
      <w:r w:rsidR="00E13419">
        <w:rPr>
          <w:sz w:val="24"/>
        </w:rPr>
        <w:t>.</w:t>
      </w:r>
    </w:p>
    <w:p w:rsidR="00D65334" w:rsidRPr="005628AC" w:rsidRDefault="00E13419" w:rsidP="005628AC">
      <w:pPr>
        <w:pStyle w:val="ListParagraph"/>
        <w:numPr>
          <w:ilvl w:val="0"/>
          <w:numId w:val="8"/>
        </w:numPr>
        <w:ind w:left="360"/>
        <w:rPr>
          <w:sz w:val="24"/>
        </w:rPr>
      </w:pPr>
      <w:r>
        <w:rPr>
          <w:sz w:val="24"/>
        </w:rPr>
        <w:t>The Reference Group</w:t>
      </w:r>
      <w:r w:rsidR="00D65334" w:rsidRPr="00E13419">
        <w:rPr>
          <w:sz w:val="24"/>
        </w:rPr>
        <w:t xml:space="preserve"> hope the steps along the bottom will be complete by 2024 or early 2025, ahead of mining finishing and well ahead of the closure and hand back of the leases. </w:t>
      </w:r>
    </w:p>
    <w:p w:rsidR="00E13419" w:rsidRPr="00A023B7" w:rsidRDefault="00D65334" w:rsidP="005628AC">
      <w:pPr>
        <w:pStyle w:val="ListParagraph"/>
        <w:numPr>
          <w:ilvl w:val="0"/>
          <w:numId w:val="8"/>
        </w:numPr>
        <w:ind w:left="360"/>
        <w:rPr>
          <w:sz w:val="24"/>
        </w:rPr>
      </w:pPr>
      <w:r w:rsidRPr="00E13419">
        <w:rPr>
          <w:sz w:val="24"/>
        </w:rPr>
        <w:t>The aim is to provide land tenure certainty or security well ahead of closure to provide certainty for business and community and lenders and a clear process for those that want to, or will be, part of the future of the region beyond mining.</w:t>
      </w:r>
    </w:p>
    <w:p w:rsidR="00A023B7" w:rsidRPr="00A023B7" w:rsidRDefault="00A023B7" w:rsidP="00A023B7">
      <w:pPr>
        <w:rPr>
          <w:rFonts w:ascii="KohinoorW00-Demi" w:hAnsi="KohinoorW00-Demi"/>
          <w:b/>
          <w:color w:val="A34820"/>
          <w:sz w:val="32"/>
          <w:u w:val="single"/>
        </w:rPr>
      </w:pPr>
      <w:r w:rsidRPr="005628AC">
        <w:rPr>
          <w:rFonts w:ascii="KohinoorW00-Demi" w:hAnsi="KohinoorW00-Demi"/>
          <w:b/>
          <w:color w:val="A34820"/>
          <w:sz w:val="28"/>
          <w:u w:val="single"/>
        </w:rPr>
        <w:t xml:space="preserve">Slide </w:t>
      </w:r>
      <w:r w:rsidRPr="00A023B7">
        <w:rPr>
          <w:rFonts w:ascii="KohinoorW00-Demi" w:hAnsi="KohinoorW00-Demi"/>
          <w:b/>
          <w:color w:val="A34820"/>
          <w:sz w:val="28"/>
          <w:u w:val="single"/>
        </w:rPr>
        <w:t>14:</w:t>
      </w:r>
      <w:r w:rsidRPr="005628AC">
        <w:rPr>
          <w:rFonts w:ascii="KohinoorW00-Demi" w:hAnsi="KohinoorW00-Demi"/>
          <w:b/>
          <w:color w:val="A34820"/>
          <w:sz w:val="28"/>
          <w:u w:val="single"/>
        </w:rPr>
        <w:t xml:space="preserve"> </w:t>
      </w:r>
      <w:r w:rsidRPr="00A023B7">
        <w:rPr>
          <w:rFonts w:ascii="KohinoorW00-Demi" w:hAnsi="KohinoorW00-Demi"/>
          <w:b/>
          <w:color w:val="A34820"/>
          <w:sz w:val="28"/>
          <w:u w:val="single"/>
        </w:rPr>
        <w:t>Essential Services &amp; Infrastructure Workstream</w:t>
      </w:r>
      <w:r w:rsidR="00626C40">
        <w:rPr>
          <w:rFonts w:ascii="KohinoorW00-Demi" w:hAnsi="KohinoorW00-Demi"/>
          <w:b/>
          <w:color w:val="A34820"/>
          <w:sz w:val="28"/>
          <w:u w:val="single"/>
        </w:rPr>
        <w:t>:</w:t>
      </w:r>
      <w:r w:rsidRPr="00A023B7">
        <w:rPr>
          <w:rFonts w:ascii="KohinoorW00-Demi" w:hAnsi="KohinoorW00-Demi"/>
          <w:b/>
          <w:color w:val="A34820"/>
          <w:sz w:val="28"/>
          <w:u w:val="single"/>
        </w:rPr>
        <w:t xml:space="preserve">   </w:t>
      </w:r>
      <w:r w:rsidRPr="00A023B7">
        <w:rPr>
          <w:b/>
          <w:sz w:val="28"/>
          <w:u w:val="single"/>
        </w:rPr>
        <w:t xml:space="preserve"> </w:t>
      </w:r>
    </w:p>
    <w:p w:rsidR="00E13419" w:rsidRPr="005628AC" w:rsidRDefault="00E13419" w:rsidP="001F58C9">
      <w:pPr>
        <w:rPr>
          <w:b/>
          <w:sz w:val="24"/>
        </w:rPr>
      </w:pPr>
      <w:r w:rsidRPr="005628AC">
        <w:rPr>
          <w:b/>
          <w:bCs/>
          <w:sz w:val="24"/>
        </w:rPr>
        <w:t>Sustainable power solutions:</w:t>
      </w:r>
    </w:p>
    <w:p w:rsidR="00B56515" w:rsidRPr="00E13419" w:rsidRDefault="00B56515" w:rsidP="005628AC">
      <w:pPr>
        <w:numPr>
          <w:ilvl w:val="0"/>
          <w:numId w:val="17"/>
        </w:numPr>
        <w:spacing w:after="0"/>
        <w:rPr>
          <w:sz w:val="24"/>
        </w:rPr>
      </w:pPr>
      <w:r w:rsidRPr="00E13419">
        <w:rPr>
          <w:sz w:val="24"/>
        </w:rPr>
        <w:t>Construction of 5.25MW solar installation on vacant lot between Melville Bay Road and Arnhem Road (the old Alcan G3 construction village site) is planned for completion Q2 2024.</w:t>
      </w:r>
    </w:p>
    <w:p w:rsidR="00B56515" w:rsidRPr="00E13419" w:rsidRDefault="00B56515" w:rsidP="005628AC">
      <w:pPr>
        <w:numPr>
          <w:ilvl w:val="0"/>
          <w:numId w:val="17"/>
        </w:numPr>
        <w:spacing w:after="0"/>
        <w:rPr>
          <w:sz w:val="24"/>
        </w:rPr>
      </w:pPr>
      <w:r w:rsidRPr="00E13419">
        <w:rPr>
          <w:sz w:val="24"/>
        </w:rPr>
        <w:lastRenderedPageBreak/>
        <w:t>Final planning and approval stages are currently proceeding. Rio Tinto is also engaging with near neighbours to discuss solar construction and operation questions, and build controls to manage impacts/concerns.</w:t>
      </w:r>
    </w:p>
    <w:p w:rsidR="00B56515" w:rsidRPr="00E13419" w:rsidRDefault="00B56515" w:rsidP="005628AC">
      <w:pPr>
        <w:numPr>
          <w:ilvl w:val="0"/>
          <w:numId w:val="17"/>
        </w:numPr>
        <w:spacing w:after="0"/>
        <w:rPr>
          <w:sz w:val="24"/>
        </w:rPr>
      </w:pPr>
      <w:r w:rsidRPr="00E13419">
        <w:rPr>
          <w:sz w:val="24"/>
        </w:rPr>
        <w:t>Solar installation will also enable future commercial opportunities for Traditional Owner revenue streams post-mining.</w:t>
      </w:r>
    </w:p>
    <w:p w:rsidR="00E13419" w:rsidRPr="005628AC" w:rsidRDefault="00E13419" w:rsidP="00E13419">
      <w:pPr>
        <w:rPr>
          <w:b/>
          <w:sz w:val="24"/>
        </w:rPr>
      </w:pPr>
      <w:r w:rsidRPr="005628AC">
        <w:rPr>
          <w:b/>
          <w:bCs/>
          <w:sz w:val="24"/>
        </w:rPr>
        <w:t>Infrastructure enables economic transition and sustainability:</w:t>
      </w:r>
    </w:p>
    <w:p w:rsidR="00B56515" w:rsidRPr="00E13419" w:rsidRDefault="00B56515" w:rsidP="005628AC">
      <w:pPr>
        <w:numPr>
          <w:ilvl w:val="0"/>
          <w:numId w:val="18"/>
        </w:numPr>
        <w:spacing w:after="0"/>
        <w:rPr>
          <w:sz w:val="24"/>
        </w:rPr>
      </w:pPr>
      <w:r w:rsidRPr="00E13419">
        <w:rPr>
          <w:sz w:val="24"/>
        </w:rPr>
        <w:t xml:space="preserve">Rio Tinto has commenced an engineering study on sustainable town infrastructure in Nhulunbuy to support transition to a post-mining future.  </w:t>
      </w:r>
    </w:p>
    <w:p w:rsidR="00E13419" w:rsidRPr="00E13419" w:rsidRDefault="00B56515" w:rsidP="005628AC">
      <w:pPr>
        <w:numPr>
          <w:ilvl w:val="0"/>
          <w:numId w:val="18"/>
        </w:numPr>
        <w:spacing w:after="0"/>
        <w:rPr>
          <w:sz w:val="24"/>
        </w:rPr>
      </w:pPr>
      <w:r w:rsidRPr="00E13419">
        <w:rPr>
          <w:sz w:val="24"/>
        </w:rPr>
        <w:t xml:space="preserve">The purpose of the study is to better understand the current condition of services and utilities in town, and to work with partners on asset management plans forward including clearly articulated pathways for maintenance, remediation and transfer. </w:t>
      </w:r>
    </w:p>
    <w:p w:rsidR="00B56515" w:rsidRPr="00E13419" w:rsidRDefault="00B56515" w:rsidP="005628AC">
      <w:pPr>
        <w:numPr>
          <w:ilvl w:val="0"/>
          <w:numId w:val="19"/>
        </w:numPr>
        <w:spacing w:after="0"/>
        <w:rPr>
          <w:sz w:val="24"/>
        </w:rPr>
      </w:pPr>
      <w:r w:rsidRPr="00E13419">
        <w:rPr>
          <w:sz w:val="24"/>
        </w:rPr>
        <w:t>The Arnhem Fibre Optic upgrade to 100GB will be completed in July 2023. This  project will increase data capacity in the region for new industry and customers and enable the roll out of improvements to the mobile and terrestrial networks. Yirrkala is also getting Fibre to the Premise NBN Co in 2023.</w:t>
      </w:r>
    </w:p>
    <w:p w:rsidR="00B56515" w:rsidRPr="00E13419" w:rsidRDefault="00B56515" w:rsidP="005628AC">
      <w:pPr>
        <w:numPr>
          <w:ilvl w:val="0"/>
          <w:numId w:val="19"/>
        </w:numPr>
        <w:spacing w:after="0"/>
        <w:rPr>
          <w:sz w:val="24"/>
        </w:rPr>
      </w:pPr>
      <w:r w:rsidRPr="00E13419">
        <w:rPr>
          <w:sz w:val="24"/>
        </w:rPr>
        <w:t>Work is currently progressing to release more packages of work for the $225M Central Arnhem Road. With details to be released on the major 100km package of sealing works from Dhupuma to Birany Birany turnoff tender slated for 2024. There are also priority sections planned to be released later this year for tender close to the Gove Peninsula.</w:t>
      </w:r>
    </w:p>
    <w:p w:rsidR="00B56515" w:rsidRPr="00E13419" w:rsidRDefault="00B56515" w:rsidP="005628AC">
      <w:pPr>
        <w:numPr>
          <w:ilvl w:val="0"/>
          <w:numId w:val="19"/>
        </w:numPr>
        <w:spacing w:after="0"/>
        <w:rPr>
          <w:sz w:val="24"/>
        </w:rPr>
      </w:pPr>
      <w:r w:rsidRPr="00E13419">
        <w:rPr>
          <w:sz w:val="24"/>
        </w:rPr>
        <w:t xml:space="preserve">Construction of the $8M Gove Port tourism precinct upgrades is currently underway, with the Gove Boat Club works to be completed in late 2023, and the marine and car park works to completed in 2024. </w:t>
      </w:r>
    </w:p>
    <w:p w:rsidR="00B56515" w:rsidRPr="00E13419" w:rsidRDefault="00B56515" w:rsidP="005628AC">
      <w:pPr>
        <w:numPr>
          <w:ilvl w:val="0"/>
          <w:numId w:val="19"/>
        </w:numPr>
        <w:spacing w:after="0"/>
        <w:rPr>
          <w:sz w:val="24"/>
        </w:rPr>
      </w:pPr>
      <w:r w:rsidRPr="00E13419">
        <w:rPr>
          <w:sz w:val="24"/>
        </w:rPr>
        <w:t>The Master Planning work for the Gove Port commercial area to support major N</w:t>
      </w:r>
      <w:r w:rsidR="007802BC">
        <w:rPr>
          <w:sz w:val="24"/>
        </w:rPr>
        <w:t xml:space="preserve">orthern </w:t>
      </w:r>
      <w:r w:rsidRPr="00E13419">
        <w:rPr>
          <w:sz w:val="24"/>
        </w:rPr>
        <w:t>T</w:t>
      </w:r>
      <w:r w:rsidR="007802BC">
        <w:rPr>
          <w:sz w:val="24"/>
        </w:rPr>
        <w:t xml:space="preserve">erritory </w:t>
      </w:r>
      <w:r w:rsidRPr="00E13419">
        <w:rPr>
          <w:sz w:val="24"/>
        </w:rPr>
        <w:t>G</w:t>
      </w:r>
      <w:r w:rsidR="007802BC">
        <w:rPr>
          <w:sz w:val="24"/>
        </w:rPr>
        <w:t>overnment</w:t>
      </w:r>
      <w:r w:rsidRPr="00E13419">
        <w:rPr>
          <w:sz w:val="24"/>
        </w:rPr>
        <w:t xml:space="preserve"> </w:t>
      </w:r>
      <w:r w:rsidR="007802BC">
        <w:rPr>
          <w:sz w:val="24"/>
        </w:rPr>
        <w:t>(</w:t>
      </w:r>
      <w:r w:rsidR="003B5785">
        <w:rPr>
          <w:sz w:val="24"/>
        </w:rPr>
        <w:t>NT Government</w:t>
      </w:r>
      <w:r w:rsidR="007802BC">
        <w:rPr>
          <w:sz w:val="24"/>
        </w:rPr>
        <w:t xml:space="preserve">) </w:t>
      </w:r>
      <w:r w:rsidRPr="00E13419">
        <w:rPr>
          <w:sz w:val="24"/>
        </w:rPr>
        <w:t xml:space="preserve">co-investment in common user facilities is still progressing. We will be able to share a further update at the next Community Update later this year. </w:t>
      </w:r>
    </w:p>
    <w:p w:rsidR="00E13419" w:rsidRDefault="00B56515" w:rsidP="005628AC">
      <w:pPr>
        <w:numPr>
          <w:ilvl w:val="0"/>
          <w:numId w:val="19"/>
        </w:numPr>
        <w:spacing w:after="0"/>
        <w:rPr>
          <w:sz w:val="24"/>
        </w:rPr>
      </w:pPr>
      <w:r w:rsidRPr="00E13419">
        <w:rPr>
          <w:sz w:val="24"/>
        </w:rPr>
        <w:t>Development of a power supply study for the long term transition of the power systems on the Peninsula to a new regulated provider will be a focus for 2024.</w:t>
      </w:r>
    </w:p>
    <w:p w:rsidR="009A34C3" w:rsidRPr="00A023B7" w:rsidRDefault="009A34C3" w:rsidP="005628AC">
      <w:pPr>
        <w:spacing w:after="0"/>
        <w:ind w:left="720"/>
        <w:rPr>
          <w:sz w:val="24"/>
        </w:rPr>
      </w:pPr>
    </w:p>
    <w:p w:rsidR="00E13419" w:rsidRPr="009927A0" w:rsidRDefault="00A023B7" w:rsidP="00D65334">
      <w:pPr>
        <w:rPr>
          <w:b/>
          <w:sz w:val="24"/>
        </w:rPr>
      </w:pPr>
      <w:r w:rsidRPr="005628AC">
        <w:rPr>
          <w:rFonts w:ascii="KohinoorW00-Demi" w:hAnsi="KohinoorW00-Demi"/>
          <w:b/>
          <w:color w:val="A34820"/>
          <w:sz w:val="28"/>
          <w:u w:val="single"/>
        </w:rPr>
        <w:t xml:space="preserve">Slide </w:t>
      </w:r>
      <w:r w:rsidRPr="00A023B7">
        <w:rPr>
          <w:rFonts w:ascii="KohinoorW00-Demi" w:hAnsi="KohinoorW00-Demi"/>
          <w:b/>
          <w:color w:val="A34820"/>
          <w:sz w:val="28"/>
          <w:u w:val="single"/>
        </w:rPr>
        <w:t>15:</w:t>
      </w:r>
      <w:r w:rsidRPr="005628AC">
        <w:rPr>
          <w:rFonts w:ascii="KohinoorW00-Demi" w:hAnsi="KohinoorW00-Demi"/>
          <w:b/>
          <w:color w:val="A34820"/>
          <w:sz w:val="28"/>
          <w:u w:val="single"/>
        </w:rPr>
        <w:t xml:space="preserve"> </w:t>
      </w:r>
      <w:r w:rsidRPr="00A023B7">
        <w:rPr>
          <w:rFonts w:ascii="KohinoorW00-Demi" w:hAnsi="KohinoorW00-Demi"/>
          <w:b/>
          <w:color w:val="A34820"/>
          <w:sz w:val="28"/>
          <w:u w:val="single"/>
        </w:rPr>
        <w:t xml:space="preserve">Essential Services &amp; Infrastructure Workstream – Engineering </w:t>
      </w:r>
      <w:r w:rsidR="00626C40">
        <w:rPr>
          <w:rFonts w:ascii="KohinoorW00-Demi" w:hAnsi="KohinoorW00-Demi"/>
          <w:b/>
          <w:color w:val="A34820"/>
          <w:sz w:val="28"/>
          <w:u w:val="single"/>
        </w:rPr>
        <w:t>Study:</w:t>
      </w:r>
    </w:p>
    <w:p w:rsidR="00B56515" w:rsidRPr="009927A0" w:rsidRDefault="00B56515" w:rsidP="005628AC">
      <w:pPr>
        <w:numPr>
          <w:ilvl w:val="0"/>
          <w:numId w:val="20"/>
        </w:numPr>
        <w:spacing w:after="0"/>
        <w:rPr>
          <w:sz w:val="24"/>
        </w:rPr>
      </w:pPr>
      <w:r w:rsidRPr="009927A0">
        <w:rPr>
          <w:sz w:val="24"/>
        </w:rPr>
        <w:t xml:space="preserve">Rio Tinto has commenced an engineering study on town infrastructure in Nhulunbuy to support the transition of the town assets and services to a sustainable post-mining future.  </w:t>
      </w:r>
    </w:p>
    <w:p w:rsidR="00B56515" w:rsidRPr="009927A0" w:rsidRDefault="009927A0" w:rsidP="005628AC">
      <w:pPr>
        <w:numPr>
          <w:ilvl w:val="0"/>
          <w:numId w:val="20"/>
        </w:numPr>
        <w:spacing w:after="0"/>
        <w:rPr>
          <w:sz w:val="24"/>
        </w:rPr>
      </w:pPr>
      <w:r>
        <w:rPr>
          <w:sz w:val="24"/>
        </w:rPr>
        <w:t xml:space="preserve">There is </w:t>
      </w:r>
      <w:r w:rsidR="001F58C9">
        <w:rPr>
          <w:sz w:val="24"/>
        </w:rPr>
        <w:t>a</w:t>
      </w:r>
      <w:r>
        <w:rPr>
          <w:sz w:val="24"/>
        </w:rPr>
        <w:t xml:space="preserve"> n</w:t>
      </w:r>
      <w:r w:rsidR="00B56515" w:rsidRPr="009927A0">
        <w:rPr>
          <w:sz w:val="24"/>
        </w:rPr>
        <w:t>eed to better understand existing asset conditions for underground services and utilities (sewerage, water and stormwater networks), municipal facilities, commercial and residential buildings, rubbish tip and regional airport and marine facilities, and Rio Tinto owned accommodation such as Gove House.</w:t>
      </w:r>
    </w:p>
    <w:p w:rsidR="000511D9" w:rsidRPr="009A34C3" w:rsidRDefault="00B56515" w:rsidP="005628AC">
      <w:pPr>
        <w:numPr>
          <w:ilvl w:val="0"/>
          <w:numId w:val="20"/>
        </w:numPr>
        <w:spacing w:after="0"/>
        <w:rPr>
          <w:sz w:val="24"/>
        </w:rPr>
      </w:pPr>
      <w:r w:rsidRPr="009927A0">
        <w:rPr>
          <w:sz w:val="24"/>
        </w:rPr>
        <w:t xml:space="preserve">As part of the engineering study we have in plan asset and environmental investigations (June – Oct 2023) using remote cameras, existing ground water monitoring locations and </w:t>
      </w:r>
      <w:r w:rsidRPr="009927A0">
        <w:rPr>
          <w:sz w:val="24"/>
        </w:rPr>
        <w:lastRenderedPageBreak/>
        <w:t>soil sampling around town and the industrial estate.  This will establish baseline data to inform any remediation steps that may need to be planned.</w:t>
      </w:r>
    </w:p>
    <w:p w:rsidR="00B56515" w:rsidRPr="009927A0" w:rsidRDefault="007802BC" w:rsidP="005628AC">
      <w:pPr>
        <w:numPr>
          <w:ilvl w:val="0"/>
          <w:numId w:val="20"/>
        </w:numPr>
        <w:spacing w:after="0"/>
        <w:rPr>
          <w:sz w:val="24"/>
        </w:rPr>
      </w:pPr>
      <w:r>
        <w:rPr>
          <w:sz w:val="24"/>
        </w:rPr>
        <w:t>Rio Tinto</w:t>
      </w:r>
      <w:r w:rsidR="00B56515" w:rsidRPr="009927A0">
        <w:rPr>
          <w:sz w:val="24"/>
        </w:rPr>
        <w:t xml:space="preserve"> will work with partners (for example </w:t>
      </w:r>
      <w:r>
        <w:rPr>
          <w:sz w:val="24"/>
        </w:rPr>
        <w:t>Reference Group</w:t>
      </w:r>
      <w:r w:rsidR="00B56515" w:rsidRPr="009927A0">
        <w:rPr>
          <w:sz w:val="24"/>
        </w:rPr>
        <w:t xml:space="preserve"> members, </w:t>
      </w:r>
      <w:r w:rsidR="003B5785">
        <w:rPr>
          <w:sz w:val="24"/>
        </w:rPr>
        <w:t>NT Government</w:t>
      </w:r>
      <w:r w:rsidR="00B56515" w:rsidRPr="009927A0">
        <w:rPr>
          <w:sz w:val="24"/>
        </w:rPr>
        <w:t xml:space="preserve"> Departments and Authorities such as Power &amp; Water Corp) to analyse the findings of asset and services condition assessments, environmental baseline monitoring and establish agreed criteria to inform asset pathways. We will also commence discussions on asset transfer where it makes sense and is timely to do so to build a roadmap forward.</w:t>
      </w:r>
    </w:p>
    <w:p w:rsidR="00B56515" w:rsidRPr="009927A0" w:rsidRDefault="00B56515" w:rsidP="005628AC">
      <w:pPr>
        <w:numPr>
          <w:ilvl w:val="0"/>
          <w:numId w:val="20"/>
        </w:numPr>
        <w:spacing w:after="0"/>
        <w:rPr>
          <w:sz w:val="24"/>
        </w:rPr>
      </w:pPr>
      <w:r w:rsidRPr="009927A0">
        <w:rPr>
          <w:sz w:val="24"/>
        </w:rPr>
        <w:t xml:space="preserve">The study aims to have detailed and clear asset management plans forward; including ongoing maintenance, upgrades, repurposing or partial or complete demolition if agreed that is the best outcome.  </w:t>
      </w:r>
    </w:p>
    <w:p w:rsidR="00D27CC2" w:rsidRDefault="009927A0" w:rsidP="005628AC">
      <w:pPr>
        <w:numPr>
          <w:ilvl w:val="0"/>
          <w:numId w:val="20"/>
        </w:numPr>
        <w:spacing w:after="0"/>
        <w:rPr>
          <w:sz w:val="24"/>
        </w:rPr>
      </w:pPr>
      <w:r w:rsidRPr="009927A0">
        <w:rPr>
          <w:sz w:val="24"/>
        </w:rPr>
        <w:t>Importantly, we need to understand the social and economic impacts of change on the communities of the Gove Peninsula. Rio Tinto is also investing in a Socio-Economic Impact Assessment study to gather data and work on sustainable transition for people and the regional economy. More on this study in the Economic Development and Transition workstream.</w:t>
      </w:r>
    </w:p>
    <w:p w:rsidR="009A34C3" w:rsidRPr="00A023B7" w:rsidRDefault="009A34C3" w:rsidP="005628AC">
      <w:pPr>
        <w:spacing w:after="0"/>
        <w:ind w:left="360"/>
        <w:rPr>
          <w:sz w:val="24"/>
        </w:rPr>
      </w:pPr>
    </w:p>
    <w:p w:rsidR="007802BC" w:rsidRPr="00A023B7" w:rsidRDefault="00A023B7" w:rsidP="00A023B7">
      <w:r w:rsidRPr="005628AC">
        <w:rPr>
          <w:rFonts w:ascii="KohinoorW00-Demi" w:hAnsi="KohinoorW00-Demi"/>
          <w:b/>
          <w:color w:val="A34820"/>
          <w:sz w:val="28"/>
          <w:u w:val="single"/>
        </w:rPr>
        <w:t xml:space="preserve">Slide </w:t>
      </w:r>
      <w:r w:rsidRPr="00A023B7">
        <w:rPr>
          <w:rFonts w:ascii="KohinoorW00-Demi" w:hAnsi="KohinoorW00-Demi"/>
          <w:b/>
          <w:color w:val="A34820"/>
          <w:sz w:val="28"/>
          <w:u w:val="single"/>
        </w:rPr>
        <w:t>1</w:t>
      </w:r>
      <w:r w:rsidR="00626C40">
        <w:rPr>
          <w:rFonts w:ascii="KohinoorW00-Demi" w:hAnsi="KohinoorW00-Demi"/>
          <w:b/>
          <w:color w:val="A34820"/>
          <w:sz w:val="28"/>
          <w:u w:val="single"/>
        </w:rPr>
        <w:t>7</w:t>
      </w:r>
      <w:r w:rsidRPr="00A023B7">
        <w:rPr>
          <w:rFonts w:ascii="KohinoorW00-Demi" w:hAnsi="KohinoorW00-Demi"/>
          <w:b/>
          <w:color w:val="A34820"/>
          <w:sz w:val="28"/>
          <w:u w:val="single"/>
        </w:rPr>
        <w:t>:</w:t>
      </w:r>
      <w:r w:rsidRPr="005628AC">
        <w:rPr>
          <w:rFonts w:ascii="KohinoorW00-Demi" w:hAnsi="KohinoorW00-Demi"/>
          <w:b/>
          <w:color w:val="A34820"/>
          <w:sz w:val="28"/>
          <w:u w:val="single"/>
        </w:rPr>
        <w:t xml:space="preserve"> </w:t>
      </w:r>
      <w:r w:rsidR="00626C40">
        <w:rPr>
          <w:rFonts w:ascii="KohinoorW00-Demi" w:hAnsi="KohinoorW00-Demi"/>
          <w:b/>
          <w:color w:val="A34820"/>
          <w:sz w:val="28"/>
          <w:u w:val="single"/>
        </w:rPr>
        <w:t>Community</w:t>
      </w:r>
      <w:r w:rsidRPr="00A023B7">
        <w:rPr>
          <w:rFonts w:ascii="KohinoorW00-Demi" w:hAnsi="KohinoorW00-Demi"/>
          <w:b/>
          <w:color w:val="A34820"/>
          <w:sz w:val="28"/>
          <w:u w:val="single"/>
        </w:rPr>
        <w:t xml:space="preserve"> </w:t>
      </w:r>
      <w:r w:rsidR="00626C40">
        <w:rPr>
          <w:rFonts w:ascii="KohinoorW00-Demi" w:hAnsi="KohinoorW00-Demi"/>
          <w:b/>
          <w:color w:val="A34820"/>
          <w:sz w:val="28"/>
          <w:u w:val="single"/>
        </w:rPr>
        <w:t>&amp; Government Services Workstream:</w:t>
      </w:r>
      <w:r w:rsidRPr="00A023B7">
        <w:rPr>
          <w:rFonts w:ascii="KohinoorW00-Demi" w:hAnsi="KohinoorW00-Demi"/>
          <w:b/>
          <w:color w:val="A34820"/>
          <w:sz w:val="28"/>
          <w:u w:val="single"/>
        </w:rPr>
        <w:t xml:space="preserve"> </w:t>
      </w:r>
    </w:p>
    <w:p w:rsidR="00B56515" w:rsidRPr="007802BC" w:rsidRDefault="00B56515" w:rsidP="005628AC">
      <w:pPr>
        <w:numPr>
          <w:ilvl w:val="0"/>
          <w:numId w:val="20"/>
        </w:numPr>
        <w:spacing w:after="0"/>
        <w:rPr>
          <w:sz w:val="24"/>
        </w:rPr>
      </w:pPr>
      <w:r w:rsidRPr="007802BC">
        <w:rPr>
          <w:sz w:val="24"/>
        </w:rPr>
        <w:t>The Community and Government Workstream aims to drive action towards sustaining and strengthening Nhulunbuy’s role as a regional services hub</w:t>
      </w:r>
      <w:r w:rsidR="00555FC8">
        <w:rPr>
          <w:sz w:val="24"/>
        </w:rPr>
        <w:t xml:space="preserve"> – as a </w:t>
      </w:r>
      <w:r w:rsidRPr="007802BC">
        <w:rPr>
          <w:sz w:val="24"/>
        </w:rPr>
        <w:t>place to access business, support services, government agencies and a diversity of health and education services.</w:t>
      </w:r>
    </w:p>
    <w:p w:rsidR="00B56515" w:rsidRPr="007802BC" w:rsidRDefault="00B56515" w:rsidP="005628AC">
      <w:pPr>
        <w:numPr>
          <w:ilvl w:val="0"/>
          <w:numId w:val="20"/>
        </w:numPr>
        <w:spacing w:after="0"/>
        <w:rPr>
          <w:sz w:val="24"/>
        </w:rPr>
      </w:pPr>
      <w:r w:rsidRPr="007802BC">
        <w:rPr>
          <w:sz w:val="24"/>
        </w:rPr>
        <w:t xml:space="preserve">This Workstream also thinks about how we can strengthen regional resilience and disaster response and preparedness, including through cyclone shelters and evacuation centres to keep people safe. </w:t>
      </w:r>
    </w:p>
    <w:p w:rsidR="00B56515" w:rsidRPr="007802BC" w:rsidRDefault="00B56515" w:rsidP="005628AC">
      <w:pPr>
        <w:numPr>
          <w:ilvl w:val="0"/>
          <w:numId w:val="20"/>
        </w:numPr>
        <w:spacing w:after="0"/>
        <w:rPr>
          <w:sz w:val="24"/>
        </w:rPr>
      </w:pPr>
      <w:r w:rsidRPr="007802BC">
        <w:rPr>
          <w:sz w:val="24"/>
        </w:rPr>
        <w:t>The first key piece of work for this Workstream will be to understand the potential levels of service delivery Traditional Owners and community members would expect to see at diff</w:t>
      </w:r>
      <w:r w:rsidR="007802BC">
        <w:rPr>
          <w:sz w:val="24"/>
        </w:rPr>
        <w:t>erent town population levels. The Reference Group</w:t>
      </w:r>
      <w:r w:rsidRPr="007802BC">
        <w:rPr>
          <w:sz w:val="24"/>
        </w:rPr>
        <w:t xml:space="preserve"> are working with the Regional Australia Institute and Charles Darwin University to progress this work over the coming months.</w:t>
      </w:r>
    </w:p>
    <w:p w:rsidR="00B56515" w:rsidRPr="007802BC" w:rsidRDefault="00B56515" w:rsidP="005628AC">
      <w:pPr>
        <w:numPr>
          <w:ilvl w:val="0"/>
          <w:numId w:val="20"/>
        </w:numPr>
        <w:spacing w:after="0"/>
        <w:rPr>
          <w:sz w:val="24"/>
        </w:rPr>
      </w:pPr>
      <w:r w:rsidRPr="007802BC">
        <w:rPr>
          <w:sz w:val="24"/>
        </w:rPr>
        <w:t xml:space="preserve">There are a number of key government or government funded services which are not currently provided from here within the region, particularly due to significant housing constraints, so the transition over the coming years provides a unique opportunity to determine what services should and could be regionalised. </w:t>
      </w:r>
    </w:p>
    <w:p w:rsidR="007802BC" w:rsidRDefault="00555FC8" w:rsidP="005628AC">
      <w:pPr>
        <w:numPr>
          <w:ilvl w:val="0"/>
          <w:numId w:val="20"/>
        </w:numPr>
        <w:spacing w:after="0"/>
        <w:rPr>
          <w:sz w:val="24"/>
        </w:rPr>
      </w:pPr>
      <w:r>
        <w:rPr>
          <w:sz w:val="24"/>
        </w:rPr>
        <w:t>I</w:t>
      </w:r>
      <w:r w:rsidR="00B56515" w:rsidRPr="007802BC">
        <w:rPr>
          <w:sz w:val="24"/>
        </w:rPr>
        <w:t xml:space="preserve">t is early days, but there is work across </w:t>
      </w:r>
      <w:r w:rsidR="003B5785">
        <w:rPr>
          <w:sz w:val="24"/>
        </w:rPr>
        <w:t>NT Government</w:t>
      </w:r>
      <w:r w:rsidR="007802BC">
        <w:rPr>
          <w:sz w:val="24"/>
        </w:rPr>
        <w:t xml:space="preserve"> </w:t>
      </w:r>
      <w:r w:rsidR="00B56515" w:rsidRPr="007802BC">
        <w:rPr>
          <w:sz w:val="24"/>
        </w:rPr>
        <w:t>agencies to consider opportunities for regionalisation of services</w:t>
      </w:r>
      <w:r w:rsidR="007802BC">
        <w:rPr>
          <w:sz w:val="24"/>
        </w:rPr>
        <w:t>.</w:t>
      </w:r>
      <w:r w:rsidR="00B56515" w:rsidRPr="007802BC">
        <w:rPr>
          <w:sz w:val="24"/>
        </w:rPr>
        <w:t xml:space="preserve"> </w:t>
      </w:r>
      <w:r w:rsidR="007802BC">
        <w:rPr>
          <w:sz w:val="24"/>
        </w:rPr>
        <w:t>M</w:t>
      </w:r>
      <w:r w:rsidR="00B56515" w:rsidRPr="007802BC">
        <w:rPr>
          <w:sz w:val="24"/>
        </w:rPr>
        <w:t>ore details</w:t>
      </w:r>
      <w:r w:rsidR="007802BC">
        <w:rPr>
          <w:sz w:val="24"/>
        </w:rPr>
        <w:t xml:space="preserve"> on this Workstream will be provided </w:t>
      </w:r>
      <w:r w:rsidR="00B56515" w:rsidRPr="007802BC">
        <w:rPr>
          <w:sz w:val="24"/>
        </w:rPr>
        <w:t xml:space="preserve">at the next community update. </w:t>
      </w:r>
    </w:p>
    <w:p w:rsidR="009A34C3" w:rsidRDefault="009A34C3" w:rsidP="005628AC">
      <w:pPr>
        <w:spacing w:after="0"/>
        <w:ind w:left="360"/>
        <w:rPr>
          <w:sz w:val="24"/>
        </w:rPr>
      </w:pPr>
    </w:p>
    <w:p w:rsidR="007802BC" w:rsidRPr="00626C40" w:rsidRDefault="00626C40" w:rsidP="00626C40">
      <w:pPr>
        <w:rPr>
          <w:rFonts w:ascii="KohinoorW00-Demi" w:hAnsi="KohinoorW00-Demi"/>
          <w:b/>
          <w:color w:val="A34820"/>
          <w:sz w:val="28"/>
          <w:u w:val="single"/>
        </w:rPr>
      </w:pPr>
      <w:r w:rsidRPr="005628AC">
        <w:rPr>
          <w:rFonts w:ascii="KohinoorW00-Demi" w:hAnsi="KohinoorW00-Demi"/>
          <w:b/>
          <w:color w:val="A34820"/>
          <w:sz w:val="28"/>
          <w:u w:val="single"/>
        </w:rPr>
        <w:t xml:space="preserve">Slide </w:t>
      </w:r>
      <w:r>
        <w:rPr>
          <w:rFonts w:ascii="KohinoorW00-Demi" w:hAnsi="KohinoorW00-Demi"/>
          <w:b/>
          <w:color w:val="A34820"/>
          <w:sz w:val="28"/>
          <w:u w:val="single"/>
        </w:rPr>
        <w:t>18</w:t>
      </w:r>
      <w:r w:rsidRPr="00626C40">
        <w:rPr>
          <w:rFonts w:ascii="KohinoorW00-Demi" w:hAnsi="KohinoorW00-Demi"/>
          <w:b/>
          <w:color w:val="A34820"/>
          <w:sz w:val="28"/>
          <w:u w:val="single"/>
        </w:rPr>
        <w:t>:</w:t>
      </w:r>
      <w:r w:rsidRPr="005628AC">
        <w:rPr>
          <w:rFonts w:ascii="KohinoorW00-Demi" w:hAnsi="KohinoorW00-Demi"/>
          <w:b/>
          <w:color w:val="A34820"/>
          <w:sz w:val="28"/>
          <w:u w:val="single"/>
        </w:rPr>
        <w:t xml:space="preserve"> </w:t>
      </w:r>
      <w:r>
        <w:rPr>
          <w:rFonts w:ascii="KohinoorW00-Demi" w:hAnsi="KohinoorW00-Demi"/>
          <w:b/>
          <w:color w:val="A34820"/>
          <w:sz w:val="28"/>
          <w:u w:val="single"/>
        </w:rPr>
        <w:t>Yolŋu &amp; Ŋäpaki Together W</w:t>
      </w:r>
      <w:r w:rsidRPr="00626C40">
        <w:rPr>
          <w:rFonts w:ascii="KohinoorW00-Demi" w:hAnsi="KohinoorW00-Demi"/>
          <w:b/>
          <w:color w:val="A34820"/>
          <w:sz w:val="28"/>
          <w:u w:val="single"/>
        </w:rPr>
        <w:t>orkstream</w:t>
      </w:r>
      <w:r>
        <w:rPr>
          <w:rFonts w:ascii="KohinoorW00-Demi" w:hAnsi="KohinoorW00-Demi"/>
          <w:b/>
          <w:color w:val="A34820"/>
          <w:sz w:val="28"/>
          <w:u w:val="single"/>
        </w:rPr>
        <w:t>:</w:t>
      </w:r>
    </w:p>
    <w:p w:rsidR="00B56515" w:rsidRPr="007802BC" w:rsidRDefault="00B56515" w:rsidP="005628AC">
      <w:pPr>
        <w:numPr>
          <w:ilvl w:val="0"/>
          <w:numId w:val="26"/>
        </w:numPr>
        <w:spacing w:after="0"/>
        <w:rPr>
          <w:sz w:val="24"/>
        </w:rPr>
      </w:pPr>
      <w:r w:rsidRPr="007802BC">
        <w:rPr>
          <w:sz w:val="24"/>
        </w:rPr>
        <w:t>The Yolŋu &amp; Ŋäpaki Together workstream is about working towards the TO Vision aspiration for Yolŋu and Ŋäpaki</w:t>
      </w:r>
      <w:r w:rsidR="003B5785">
        <w:rPr>
          <w:sz w:val="24"/>
        </w:rPr>
        <w:t xml:space="preserve"> to</w:t>
      </w:r>
      <w:r w:rsidRPr="007802BC">
        <w:rPr>
          <w:sz w:val="24"/>
        </w:rPr>
        <w:t xml:space="preserve"> live and work together in harmony in Nhulunbuy, as a leading example for the rest of Australia.</w:t>
      </w:r>
    </w:p>
    <w:p w:rsidR="00B56515" w:rsidRPr="007802BC" w:rsidRDefault="00B56515" w:rsidP="005628AC">
      <w:pPr>
        <w:numPr>
          <w:ilvl w:val="0"/>
          <w:numId w:val="26"/>
        </w:numPr>
        <w:spacing w:after="0"/>
        <w:rPr>
          <w:sz w:val="24"/>
        </w:rPr>
      </w:pPr>
      <w:r w:rsidRPr="007802BC">
        <w:rPr>
          <w:sz w:val="24"/>
        </w:rPr>
        <w:lastRenderedPageBreak/>
        <w:t xml:space="preserve">As a first step, a decision has been made by the </w:t>
      </w:r>
      <w:r w:rsidR="003B5785">
        <w:rPr>
          <w:sz w:val="24"/>
        </w:rPr>
        <w:t>Reference Group</w:t>
      </w:r>
      <w:r w:rsidRPr="007802BC">
        <w:rPr>
          <w:sz w:val="24"/>
        </w:rPr>
        <w:t xml:space="preserve"> that a ‘Stronger Places, Stronger People’</w:t>
      </w:r>
      <w:r w:rsidR="003B5785">
        <w:rPr>
          <w:sz w:val="24"/>
        </w:rPr>
        <w:t xml:space="preserve"> (SPSP)</w:t>
      </w:r>
      <w:r w:rsidRPr="007802BC">
        <w:rPr>
          <w:sz w:val="24"/>
        </w:rPr>
        <w:t xml:space="preserve"> site on the Gove Peninsula is the right way to do this work.</w:t>
      </w:r>
    </w:p>
    <w:p w:rsidR="00B56515" w:rsidRPr="007802BC" w:rsidRDefault="00B56515" w:rsidP="005628AC">
      <w:pPr>
        <w:numPr>
          <w:ilvl w:val="0"/>
          <w:numId w:val="26"/>
        </w:numPr>
        <w:spacing w:after="0"/>
        <w:rPr>
          <w:sz w:val="24"/>
        </w:rPr>
      </w:pPr>
      <w:r w:rsidRPr="007802BC">
        <w:rPr>
          <w:sz w:val="24"/>
        </w:rPr>
        <w:t>‘Stronger Places, Stronger People’ is a community-led initiative funded by the Australian and NT Government that partners with local communities to strengthen communities and address disadvantage.</w:t>
      </w:r>
    </w:p>
    <w:p w:rsidR="00B56515" w:rsidRPr="007802BC" w:rsidRDefault="00B56515" w:rsidP="005628AC">
      <w:pPr>
        <w:numPr>
          <w:ilvl w:val="0"/>
          <w:numId w:val="26"/>
        </w:numPr>
        <w:spacing w:after="0"/>
        <w:rPr>
          <w:sz w:val="24"/>
        </w:rPr>
      </w:pPr>
      <w:r w:rsidRPr="007802BC">
        <w:rPr>
          <w:sz w:val="24"/>
        </w:rPr>
        <w:t>We have engaged a</w:t>
      </w:r>
      <w:r w:rsidR="003B5785">
        <w:rPr>
          <w:sz w:val="24"/>
        </w:rPr>
        <w:t>n</w:t>
      </w:r>
      <w:r w:rsidRPr="007802BC">
        <w:rPr>
          <w:sz w:val="24"/>
        </w:rPr>
        <w:t xml:space="preserve"> SPSP </w:t>
      </w:r>
      <w:r w:rsidR="007802BC" w:rsidRPr="007802BC">
        <w:rPr>
          <w:sz w:val="24"/>
        </w:rPr>
        <w:t>lead</w:t>
      </w:r>
      <w:r w:rsidRPr="007802BC">
        <w:rPr>
          <w:sz w:val="24"/>
        </w:rPr>
        <w:t xml:space="preserve"> and are doing the work now to set up a governance group that will look at ways to support the achievement of the TO Vision direction and to partner with the Gove Peninsula communities and identify priority actions for this </w:t>
      </w:r>
      <w:r w:rsidR="007802BC">
        <w:rPr>
          <w:sz w:val="24"/>
        </w:rPr>
        <w:t>Workstream</w:t>
      </w:r>
      <w:r w:rsidRPr="007802BC">
        <w:rPr>
          <w:sz w:val="24"/>
        </w:rPr>
        <w:t>.</w:t>
      </w:r>
    </w:p>
    <w:p w:rsidR="00B56515" w:rsidRPr="007802BC" w:rsidRDefault="003B5785" w:rsidP="007802BC">
      <w:pPr>
        <w:numPr>
          <w:ilvl w:val="0"/>
          <w:numId w:val="26"/>
        </w:numPr>
        <w:rPr>
          <w:sz w:val="24"/>
        </w:rPr>
      </w:pPr>
      <w:r>
        <w:rPr>
          <w:sz w:val="24"/>
        </w:rPr>
        <w:t>T</w:t>
      </w:r>
      <w:r w:rsidR="00B56515" w:rsidRPr="007802BC">
        <w:rPr>
          <w:sz w:val="24"/>
        </w:rPr>
        <w:t xml:space="preserve">his work has just started and </w:t>
      </w:r>
      <w:r>
        <w:rPr>
          <w:sz w:val="24"/>
        </w:rPr>
        <w:t>the Reference Group</w:t>
      </w:r>
      <w:r w:rsidR="00B56515" w:rsidRPr="007802BC">
        <w:rPr>
          <w:sz w:val="24"/>
        </w:rPr>
        <w:t xml:space="preserve"> hope to be able to share more about this at the </w:t>
      </w:r>
      <w:r w:rsidR="00555FC8">
        <w:rPr>
          <w:sz w:val="24"/>
        </w:rPr>
        <w:t>next Community U</w:t>
      </w:r>
      <w:r w:rsidR="00B56515" w:rsidRPr="007802BC">
        <w:rPr>
          <w:sz w:val="24"/>
        </w:rPr>
        <w:t>pdate.</w:t>
      </w:r>
    </w:p>
    <w:p w:rsidR="003B5785" w:rsidRPr="00626C40" w:rsidRDefault="00626C40" w:rsidP="003B5785">
      <w:pPr>
        <w:rPr>
          <w:rFonts w:ascii="KohinoorW00-Demi" w:hAnsi="KohinoorW00-Demi"/>
          <w:b/>
          <w:color w:val="A34820"/>
          <w:sz w:val="28"/>
          <w:u w:val="single"/>
        </w:rPr>
      </w:pPr>
      <w:r w:rsidRPr="005628AC">
        <w:rPr>
          <w:rFonts w:ascii="KohinoorW00-Demi" w:hAnsi="KohinoorW00-Demi"/>
          <w:b/>
          <w:color w:val="A34820"/>
          <w:sz w:val="28"/>
          <w:u w:val="single"/>
        </w:rPr>
        <w:t xml:space="preserve">Slide </w:t>
      </w:r>
      <w:r>
        <w:rPr>
          <w:rFonts w:ascii="KohinoorW00-Demi" w:hAnsi="KohinoorW00-Demi"/>
          <w:b/>
          <w:color w:val="A34820"/>
          <w:sz w:val="28"/>
          <w:u w:val="single"/>
        </w:rPr>
        <w:t>20</w:t>
      </w:r>
      <w:r w:rsidRPr="00626C40">
        <w:rPr>
          <w:rFonts w:ascii="KohinoorW00-Demi" w:hAnsi="KohinoorW00-Demi"/>
          <w:b/>
          <w:color w:val="A34820"/>
          <w:sz w:val="28"/>
          <w:u w:val="single"/>
        </w:rPr>
        <w:t>:</w:t>
      </w:r>
      <w:r w:rsidRPr="005628AC">
        <w:rPr>
          <w:rFonts w:ascii="KohinoorW00-Demi" w:hAnsi="KohinoorW00-Demi"/>
          <w:b/>
          <w:color w:val="A34820"/>
          <w:sz w:val="28"/>
          <w:u w:val="single"/>
        </w:rPr>
        <w:t xml:space="preserve"> </w:t>
      </w:r>
      <w:r>
        <w:rPr>
          <w:rFonts w:ascii="KohinoorW00-Demi" w:hAnsi="KohinoorW00-Demi"/>
          <w:b/>
          <w:color w:val="A34820"/>
          <w:sz w:val="28"/>
          <w:u w:val="single"/>
        </w:rPr>
        <w:t>Economic Development &amp; Transition Workstream:</w:t>
      </w:r>
    </w:p>
    <w:p w:rsidR="003B5785" w:rsidRPr="003B5785" w:rsidRDefault="003B5785" w:rsidP="005628AC">
      <w:pPr>
        <w:numPr>
          <w:ilvl w:val="0"/>
          <w:numId w:val="26"/>
        </w:numPr>
        <w:spacing w:after="0"/>
        <w:rPr>
          <w:sz w:val="24"/>
        </w:rPr>
      </w:pPr>
      <w:r w:rsidRPr="003B5785">
        <w:rPr>
          <w:sz w:val="24"/>
        </w:rPr>
        <w:t>This workstream is focussing on three initial priorities:</w:t>
      </w:r>
    </w:p>
    <w:p w:rsidR="00B56515" w:rsidRPr="003B5785" w:rsidRDefault="00B56515" w:rsidP="005628AC">
      <w:pPr>
        <w:numPr>
          <w:ilvl w:val="1"/>
          <w:numId w:val="26"/>
        </w:numPr>
        <w:spacing w:after="0"/>
        <w:rPr>
          <w:sz w:val="24"/>
        </w:rPr>
      </w:pPr>
      <w:r w:rsidRPr="003B5785">
        <w:rPr>
          <w:sz w:val="24"/>
        </w:rPr>
        <w:t>Housing for industry growth</w:t>
      </w:r>
    </w:p>
    <w:p w:rsidR="00B56515" w:rsidRPr="003B5785" w:rsidRDefault="00B56515" w:rsidP="005628AC">
      <w:pPr>
        <w:numPr>
          <w:ilvl w:val="1"/>
          <w:numId w:val="26"/>
        </w:numPr>
        <w:spacing w:after="0"/>
        <w:rPr>
          <w:sz w:val="24"/>
        </w:rPr>
      </w:pPr>
      <w:r w:rsidRPr="003B5785">
        <w:rPr>
          <w:sz w:val="24"/>
        </w:rPr>
        <w:t xml:space="preserve">Supporting the Social and Economic Impact Assessment of closure; and </w:t>
      </w:r>
    </w:p>
    <w:p w:rsidR="003B5785" w:rsidRDefault="00B56515" w:rsidP="005628AC">
      <w:pPr>
        <w:numPr>
          <w:ilvl w:val="1"/>
          <w:numId w:val="26"/>
        </w:numPr>
        <w:spacing w:after="0"/>
        <w:rPr>
          <w:sz w:val="24"/>
        </w:rPr>
      </w:pPr>
      <w:r w:rsidRPr="003B5785">
        <w:rPr>
          <w:sz w:val="24"/>
        </w:rPr>
        <w:t>Support Traditional Owners to explore opportunities for future industry</w:t>
      </w:r>
    </w:p>
    <w:p w:rsidR="00626C40" w:rsidRPr="000511D9" w:rsidRDefault="003B5785" w:rsidP="005628AC">
      <w:pPr>
        <w:pStyle w:val="ListParagraph"/>
        <w:numPr>
          <w:ilvl w:val="0"/>
          <w:numId w:val="30"/>
        </w:numPr>
      </w:pPr>
      <w:r w:rsidRPr="003B5785">
        <w:rPr>
          <w:sz w:val="24"/>
        </w:rPr>
        <w:t xml:space="preserve">We know housing is a critical issue. There are various initiatives on foot. </w:t>
      </w:r>
    </w:p>
    <w:p w:rsidR="003B5785" w:rsidRPr="00D27CC2" w:rsidRDefault="00D27CC2" w:rsidP="005628AC">
      <w:pPr>
        <w:pStyle w:val="ListParagraph"/>
        <w:numPr>
          <w:ilvl w:val="0"/>
          <w:numId w:val="30"/>
        </w:numPr>
        <w:spacing w:after="0"/>
        <w:rPr>
          <w:sz w:val="24"/>
        </w:rPr>
      </w:pPr>
      <w:r>
        <w:rPr>
          <w:b/>
          <w:bCs/>
          <w:sz w:val="24"/>
        </w:rPr>
        <w:t>NT Government</w:t>
      </w:r>
      <w:r w:rsidR="003B5785" w:rsidRPr="00D27CC2">
        <w:rPr>
          <w:b/>
          <w:bCs/>
          <w:sz w:val="24"/>
        </w:rPr>
        <w:t xml:space="preserve"> Housing Update</w:t>
      </w:r>
    </w:p>
    <w:p w:rsidR="00B56515" w:rsidRPr="003B5785" w:rsidRDefault="00B56515" w:rsidP="005628AC">
      <w:pPr>
        <w:numPr>
          <w:ilvl w:val="0"/>
          <w:numId w:val="28"/>
        </w:numPr>
        <w:spacing w:after="0"/>
        <w:rPr>
          <w:sz w:val="24"/>
        </w:rPr>
      </w:pPr>
      <w:r w:rsidRPr="003B5785">
        <w:rPr>
          <w:sz w:val="24"/>
        </w:rPr>
        <w:t xml:space="preserve">The NT Government has commenced the Accelerated Regional Accommodation project to leverage government employee accommodation requirements in the regions to stimulate the development of new residential accommodation. </w:t>
      </w:r>
    </w:p>
    <w:p w:rsidR="00B56515" w:rsidRPr="003B5785" w:rsidRDefault="00B56515" w:rsidP="005628AC">
      <w:pPr>
        <w:numPr>
          <w:ilvl w:val="0"/>
          <w:numId w:val="28"/>
        </w:numPr>
        <w:spacing w:after="0"/>
        <w:rPr>
          <w:sz w:val="24"/>
        </w:rPr>
      </w:pPr>
      <w:r w:rsidRPr="003B5785">
        <w:rPr>
          <w:sz w:val="24"/>
        </w:rPr>
        <w:t xml:space="preserve">The </w:t>
      </w:r>
      <w:r w:rsidR="00D27CC2">
        <w:rPr>
          <w:sz w:val="24"/>
        </w:rPr>
        <w:t xml:space="preserve">NT </w:t>
      </w:r>
      <w:r w:rsidRPr="003B5785">
        <w:rPr>
          <w:sz w:val="24"/>
        </w:rPr>
        <w:t xml:space="preserve">Government is working with Aboriginal Corporations here in the Peninsula to consider the construction of up to 80 new residential dwellings on long terms leases. The </w:t>
      </w:r>
      <w:r w:rsidR="00D27CC2">
        <w:rPr>
          <w:sz w:val="24"/>
        </w:rPr>
        <w:t xml:space="preserve">NT </w:t>
      </w:r>
      <w:r w:rsidRPr="003B5785">
        <w:rPr>
          <w:sz w:val="24"/>
        </w:rPr>
        <w:t>Government is also seeking through this process for additiona</w:t>
      </w:r>
      <w:r w:rsidR="00D27CC2">
        <w:rPr>
          <w:sz w:val="24"/>
        </w:rPr>
        <w:t xml:space="preserve">l </w:t>
      </w:r>
      <w:r w:rsidRPr="003B5785">
        <w:rPr>
          <w:sz w:val="24"/>
        </w:rPr>
        <w:t xml:space="preserve">accommodation to be made available for private sector sale or lease. </w:t>
      </w:r>
    </w:p>
    <w:p w:rsidR="00B56515" w:rsidRPr="003B5785" w:rsidRDefault="00B56515" w:rsidP="005628AC">
      <w:pPr>
        <w:numPr>
          <w:ilvl w:val="0"/>
          <w:numId w:val="28"/>
        </w:numPr>
        <w:spacing w:after="0"/>
        <w:rPr>
          <w:sz w:val="24"/>
        </w:rPr>
      </w:pPr>
      <w:r w:rsidRPr="003B5785">
        <w:rPr>
          <w:sz w:val="24"/>
        </w:rPr>
        <w:t>Commercial in confidence discussions continue with the aim to reach conclusion by the end of 2023. Subject to suitable commercial terms being achieved, construction of new dwellings would then proceed.</w:t>
      </w:r>
    </w:p>
    <w:p w:rsidR="00B56515" w:rsidRDefault="00B56515" w:rsidP="003B5785">
      <w:pPr>
        <w:numPr>
          <w:ilvl w:val="0"/>
          <w:numId w:val="28"/>
        </w:numPr>
        <w:rPr>
          <w:sz w:val="24"/>
        </w:rPr>
      </w:pPr>
      <w:r w:rsidRPr="003B5785">
        <w:rPr>
          <w:sz w:val="24"/>
        </w:rPr>
        <w:t xml:space="preserve">The Reference Group will aim to provide more detail on this area at the November Community Update later this year. </w:t>
      </w:r>
    </w:p>
    <w:p w:rsidR="00D27CC2" w:rsidRPr="00D27CC2" w:rsidRDefault="00D27CC2" w:rsidP="005628AC">
      <w:pPr>
        <w:pStyle w:val="ListParagraph"/>
        <w:numPr>
          <w:ilvl w:val="0"/>
          <w:numId w:val="30"/>
        </w:numPr>
        <w:spacing w:after="0"/>
        <w:rPr>
          <w:sz w:val="24"/>
        </w:rPr>
      </w:pPr>
      <w:r w:rsidRPr="005628AC">
        <w:rPr>
          <w:b/>
          <w:bCs/>
          <w:sz w:val="24"/>
        </w:rPr>
        <w:t>Rio</w:t>
      </w:r>
      <w:r>
        <w:rPr>
          <w:b/>
          <w:sz w:val="24"/>
        </w:rPr>
        <w:t xml:space="preserve"> Tinto SEIA Update</w:t>
      </w:r>
    </w:p>
    <w:p w:rsidR="00B56515" w:rsidRPr="003B5785" w:rsidRDefault="00D27CC2" w:rsidP="005628AC">
      <w:pPr>
        <w:numPr>
          <w:ilvl w:val="0"/>
          <w:numId w:val="29"/>
        </w:numPr>
        <w:spacing w:after="0"/>
        <w:rPr>
          <w:sz w:val="24"/>
        </w:rPr>
      </w:pPr>
      <w:r>
        <w:rPr>
          <w:bCs/>
          <w:sz w:val="24"/>
        </w:rPr>
        <w:t xml:space="preserve">Rio Tinto is undertaking a </w:t>
      </w:r>
      <w:r w:rsidR="00B56515" w:rsidRPr="003B5785">
        <w:rPr>
          <w:sz w:val="24"/>
        </w:rPr>
        <w:t>Socio-</w:t>
      </w:r>
      <w:r>
        <w:rPr>
          <w:sz w:val="24"/>
        </w:rPr>
        <w:t>e</w:t>
      </w:r>
      <w:r w:rsidR="00B56515" w:rsidRPr="003B5785">
        <w:rPr>
          <w:sz w:val="24"/>
        </w:rPr>
        <w:t>conomic impact assessment to understand what change could look in communities leading up to and post-mining.  There will be changes for people, communities, businesses and the region’s economy and we want to gather data on what those could look like and how best to work together on actions plans now and in the future to manage both impacts and leverage opportunities for sustainable outcomes.</w:t>
      </w:r>
    </w:p>
    <w:p w:rsidR="0073140D" w:rsidRPr="00555FC8" w:rsidRDefault="00B56515" w:rsidP="005628AC">
      <w:pPr>
        <w:numPr>
          <w:ilvl w:val="0"/>
          <w:numId w:val="29"/>
        </w:numPr>
        <w:spacing w:after="0"/>
        <w:rPr>
          <w:sz w:val="24"/>
        </w:rPr>
      </w:pPr>
      <w:r w:rsidRPr="005628AC">
        <w:rPr>
          <w:bCs/>
          <w:sz w:val="24"/>
        </w:rPr>
        <w:t>21 organisations participated in face to face meetings; 190 email correspondences replied to specifically to gather data; a further 33 organisation were engaged virtually; and a total of 41 people completed the community survey and 14 businesses completed the business survey.</w:t>
      </w:r>
    </w:p>
    <w:p w:rsidR="00845525" w:rsidRDefault="00B56515" w:rsidP="00845525">
      <w:pPr>
        <w:numPr>
          <w:ilvl w:val="0"/>
          <w:numId w:val="29"/>
        </w:numPr>
        <w:rPr>
          <w:sz w:val="24"/>
        </w:rPr>
      </w:pPr>
      <w:r w:rsidRPr="0073140D">
        <w:rPr>
          <w:sz w:val="24"/>
        </w:rPr>
        <w:lastRenderedPageBreak/>
        <w:t>From these engagements, together with analysing ABS Census 2021 data, regional business plans and development opportunities,</w:t>
      </w:r>
      <w:r w:rsidRPr="005628AC">
        <w:rPr>
          <w:bCs/>
          <w:sz w:val="24"/>
        </w:rPr>
        <w:t xml:space="preserve"> draft scenarios of change (eg in population and employment) are being discussed with GPFRG members</w:t>
      </w:r>
      <w:r w:rsidRPr="0073140D">
        <w:rPr>
          <w:sz w:val="24"/>
        </w:rPr>
        <w:t xml:space="preserve">. </w:t>
      </w:r>
    </w:p>
    <w:p w:rsidR="00626C40" w:rsidRPr="00626C40" w:rsidRDefault="00626C40" w:rsidP="00626C40">
      <w:pPr>
        <w:rPr>
          <w:rFonts w:ascii="KohinoorW00-Demi" w:hAnsi="KohinoorW00-Demi"/>
          <w:b/>
          <w:color w:val="A34820"/>
          <w:sz w:val="28"/>
          <w:u w:val="single"/>
        </w:rPr>
      </w:pPr>
      <w:r w:rsidRPr="005628AC">
        <w:rPr>
          <w:rFonts w:ascii="KohinoorW00-Demi" w:hAnsi="KohinoorW00-Demi"/>
          <w:b/>
          <w:color w:val="A34820"/>
          <w:sz w:val="28"/>
          <w:u w:val="single"/>
        </w:rPr>
        <w:t xml:space="preserve">Slide </w:t>
      </w:r>
      <w:r>
        <w:rPr>
          <w:rFonts w:ascii="KohinoorW00-Demi" w:hAnsi="KohinoorW00-Demi"/>
          <w:b/>
          <w:color w:val="A34820"/>
          <w:sz w:val="28"/>
          <w:u w:val="single"/>
        </w:rPr>
        <w:t>21</w:t>
      </w:r>
      <w:r w:rsidRPr="00626C40">
        <w:rPr>
          <w:rFonts w:ascii="KohinoorW00-Demi" w:hAnsi="KohinoorW00-Demi"/>
          <w:b/>
          <w:color w:val="A34820"/>
          <w:sz w:val="28"/>
          <w:u w:val="single"/>
        </w:rPr>
        <w:t>:</w:t>
      </w:r>
      <w:r w:rsidRPr="005628AC">
        <w:rPr>
          <w:rFonts w:ascii="KohinoorW00-Demi" w:hAnsi="KohinoorW00-Demi"/>
          <w:b/>
          <w:color w:val="A34820"/>
          <w:sz w:val="28"/>
          <w:u w:val="single"/>
        </w:rPr>
        <w:t xml:space="preserve"> </w:t>
      </w:r>
      <w:r w:rsidRPr="00626C40">
        <w:rPr>
          <w:rFonts w:ascii="KohinoorW00-Demi" w:hAnsi="KohinoorW00-Demi"/>
          <w:b/>
          <w:color w:val="A34820"/>
          <w:sz w:val="28"/>
          <w:u w:val="single"/>
        </w:rPr>
        <w:t>Economic Development &amp; Transition Workstream</w:t>
      </w:r>
      <w:r>
        <w:rPr>
          <w:rFonts w:ascii="KohinoorW00-Demi" w:hAnsi="KohinoorW00-Demi"/>
          <w:b/>
          <w:color w:val="A34820"/>
          <w:sz w:val="28"/>
          <w:u w:val="single"/>
        </w:rPr>
        <w:t xml:space="preserve"> – SEIA Study:</w:t>
      </w:r>
    </w:p>
    <w:p w:rsidR="00845525" w:rsidRPr="00845525" w:rsidRDefault="00845525" w:rsidP="005628AC">
      <w:pPr>
        <w:numPr>
          <w:ilvl w:val="0"/>
          <w:numId w:val="26"/>
        </w:numPr>
        <w:spacing w:after="0"/>
        <w:rPr>
          <w:sz w:val="24"/>
        </w:rPr>
      </w:pPr>
      <w:r w:rsidRPr="00845525">
        <w:rPr>
          <w:sz w:val="24"/>
        </w:rPr>
        <w:t>Importantly, as we need to understand the engineering aspects of transition of utilities and assets, we also need data on the social and economic impacts of change on the communities of the Gove Peninsula: a sustainable transition for people and the regional economy</w:t>
      </w:r>
      <w:r w:rsidR="009A34C3">
        <w:rPr>
          <w:sz w:val="24"/>
        </w:rPr>
        <w:t>.</w:t>
      </w:r>
    </w:p>
    <w:p w:rsidR="00B56515" w:rsidRPr="00845525" w:rsidRDefault="00555FC8" w:rsidP="005628AC">
      <w:pPr>
        <w:numPr>
          <w:ilvl w:val="0"/>
          <w:numId w:val="26"/>
        </w:numPr>
        <w:spacing w:after="0"/>
        <w:rPr>
          <w:sz w:val="24"/>
        </w:rPr>
      </w:pPr>
      <w:r>
        <w:rPr>
          <w:sz w:val="24"/>
        </w:rPr>
        <w:t xml:space="preserve">The SEIA is a </w:t>
      </w:r>
      <w:r w:rsidR="00B56515" w:rsidRPr="00845525">
        <w:rPr>
          <w:sz w:val="24"/>
        </w:rPr>
        <w:t>Rio Tinto investment and study to support the planning for</w:t>
      </w:r>
      <w:r w:rsidR="0073140D">
        <w:rPr>
          <w:sz w:val="24"/>
        </w:rPr>
        <w:t xml:space="preserve"> </w:t>
      </w:r>
      <w:r w:rsidR="00B56515" w:rsidRPr="00845525">
        <w:rPr>
          <w:sz w:val="24"/>
        </w:rPr>
        <w:t xml:space="preserve">transition of people, communities, businesses, government and private organisations to a sustainable post-mining future on the Gove Peninsula.  </w:t>
      </w:r>
      <w:r>
        <w:rPr>
          <w:sz w:val="24"/>
        </w:rPr>
        <w:t>It involves a</w:t>
      </w:r>
      <w:r w:rsidR="00B56515" w:rsidRPr="00845525">
        <w:rPr>
          <w:sz w:val="24"/>
        </w:rPr>
        <w:t xml:space="preserve"> social outcome analysis and plan.</w:t>
      </w:r>
    </w:p>
    <w:p w:rsidR="00B56515" w:rsidRPr="00845525" w:rsidRDefault="00B56515" w:rsidP="005628AC">
      <w:pPr>
        <w:numPr>
          <w:ilvl w:val="0"/>
          <w:numId w:val="26"/>
        </w:numPr>
        <w:spacing w:after="0"/>
        <w:rPr>
          <w:sz w:val="24"/>
        </w:rPr>
      </w:pPr>
      <w:r w:rsidRPr="00845525">
        <w:rPr>
          <w:sz w:val="24"/>
        </w:rPr>
        <w:t xml:space="preserve">The study has been collecting data to understand </w:t>
      </w:r>
      <w:r w:rsidR="00555FC8">
        <w:rPr>
          <w:sz w:val="24"/>
        </w:rPr>
        <w:t xml:space="preserve">the </w:t>
      </w:r>
      <w:r w:rsidRPr="00845525">
        <w:rPr>
          <w:sz w:val="24"/>
        </w:rPr>
        <w:t xml:space="preserve">current context for people (health and education needs, community values and connections) and the regional economy (incomes, contracts, spending habits, employment).  </w:t>
      </w:r>
    </w:p>
    <w:p w:rsidR="00845525" w:rsidRPr="00BE6417" w:rsidRDefault="00555FC8" w:rsidP="005628AC">
      <w:pPr>
        <w:numPr>
          <w:ilvl w:val="0"/>
          <w:numId w:val="26"/>
        </w:numPr>
        <w:spacing w:after="0"/>
        <w:rPr>
          <w:sz w:val="24"/>
        </w:rPr>
      </w:pPr>
      <w:r>
        <w:rPr>
          <w:sz w:val="24"/>
        </w:rPr>
        <w:t>Rio Tinto</w:t>
      </w:r>
      <w:r w:rsidRPr="00845525">
        <w:rPr>
          <w:sz w:val="24"/>
        </w:rPr>
        <w:t xml:space="preserve"> </w:t>
      </w:r>
      <w:r w:rsidR="00B56515" w:rsidRPr="00845525">
        <w:rPr>
          <w:sz w:val="24"/>
        </w:rPr>
        <w:t xml:space="preserve">have a great deal of qualitative and quantitative data and feedback that needs analysis and investigation to understand identified impacts and opportunities.  </w:t>
      </w:r>
      <w:r w:rsidR="00845525" w:rsidRPr="00BE6417">
        <w:rPr>
          <w:sz w:val="24"/>
        </w:rPr>
        <w:t xml:space="preserve">For example, we know Rio Tinto mining roles and incomes will leave the region once mining finishes by the first quarter of 2028. </w:t>
      </w:r>
      <w:r>
        <w:rPr>
          <w:sz w:val="24"/>
        </w:rPr>
        <w:t>Questions such as ‘</w:t>
      </w:r>
      <w:r w:rsidR="00845525" w:rsidRPr="00BE6417">
        <w:rPr>
          <w:sz w:val="24"/>
        </w:rPr>
        <w:t>What are the jobs of the future (both private and public sectors) and what industries/businesses are being explored to bring other economic development streams to the region</w:t>
      </w:r>
      <w:r>
        <w:rPr>
          <w:sz w:val="24"/>
        </w:rPr>
        <w:t>’ are being considered</w:t>
      </w:r>
      <w:r w:rsidR="00845525" w:rsidRPr="00BE6417">
        <w:rPr>
          <w:sz w:val="24"/>
        </w:rPr>
        <w:t xml:space="preserve">.  </w:t>
      </w:r>
    </w:p>
    <w:p w:rsidR="00845525" w:rsidRPr="00BE6417" w:rsidRDefault="00845525" w:rsidP="005628AC">
      <w:pPr>
        <w:numPr>
          <w:ilvl w:val="0"/>
          <w:numId w:val="26"/>
        </w:numPr>
        <w:spacing w:after="0"/>
        <w:rPr>
          <w:sz w:val="24"/>
        </w:rPr>
      </w:pPr>
      <w:r w:rsidRPr="00BE6417">
        <w:rPr>
          <w:sz w:val="24"/>
        </w:rPr>
        <w:t xml:space="preserve">GPFRG members will be workshopping initial base case data in May and then looking to alternate scenarios and further developing what possible outcomes for Nhulunbuy in the future could look like.  This work will take some time as there is a great deal of data, and assumptions need to be tested and challenged about future plans.  We also need to collectively come together on what actions are needed for transition plans </w:t>
      </w:r>
      <w:r w:rsidR="00943E9C">
        <w:rPr>
          <w:sz w:val="24"/>
        </w:rPr>
        <w:t xml:space="preserve">going </w:t>
      </w:r>
      <w:r w:rsidRPr="00BE6417">
        <w:rPr>
          <w:sz w:val="24"/>
        </w:rPr>
        <w:t>forward to manage both the impacts of change and the opportunities that change can bring.</w:t>
      </w:r>
    </w:p>
    <w:p w:rsidR="00B56515" w:rsidRPr="00845525" w:rsidRDefault="00943E9C" w:rsidP="005628AC">
      <w:pPr>
        <w:numPr>
          <w:ilvl w:val="0"/>
          <w:numId w:val="26"/>
        </w:numPr>
        <w:spacing w:after="0"/>
        <w:rPr>
          <w:sz w:val="24"/>
        </w:rPr>
      </w:pPr>
      <w:r>
        <w:rPr>
          <w:sz w:val="24"/>
        </w:rPr>
        <w:t>We are considering what</w:t>
      </w:r>
      <w:r w:rsidRPr="00845525">
        <w:rPr>
          <w:sz w:val="24"/>
        </w:rPr>
        <w:t xml:space="preserve"> </w:t>
      </w:r>
      <w:r w:rsidR="00B56515" w:rsidRPr="00845525">
        <w:rPr>
          <w:sz w:val="24"/>
        </w:rPr>
        <w:t xml:space="preserve">the social and economic impacts of change </w:t>
      </w:r>
      <w:r>
        <w:rPr>
          <w:sz w:val="24"/>
        </w:rPr>
        <w:t>are that are</w:t>
      </w:r>
      <w:r w:rsidRPr="00845525">
        <w:rPr>
          <w:sz w:val="24"/>
        </w:rPr>
        <w:t xml:space="preserve"> </w:t>
      </w:r>
      <w:r w:rsidR="00B56515" w:rsidRPr="00845525">
        <w:rPr>
          <w:sz w:val="24"/>
        </w:rPr>
        <w:t xml:space="preserve">reasonably foreseeable and what actions do we take collectively to plan for alternate scenarios where we may need inputs from others. </w:t>
      </w:r>
    </w:p>
    <w:p w:rsidR="00B56515" w:rsidRDefault="00B56515" w:rsidP="005628AC">
      <w:pPr>
        <w:numPr>
          <w:ilvl w:val="0"/>
          <w:numId w:val="26"/>
        </w:numPr>
        <w:spacing w:after="0"/>
        <w:rPr>
          <w:sz w:val="24"/>
        </w:rPr>
      </w:pPr>
      <w:r w:rsidRPr="00845525">
        <w:rPr>
          <w:sz w:val="24"/>
        </w:rPr>
        <w:t>The study will deliver a list of agreed socio-economic initiatives and actions that aim to minimise negative impacts of change, manage risks and realise</w:t>
      </w:r>
      <w:r w:rsidR="00943E9C">
        <w:rPr>
          <w:sz w:val="24"/>
        </w:rPr>
        <w:t xml:space="preserve"> </w:t>
      </w:r>
      <w:r w:rsidRPr="00845525">
        <w:rPr>
          <w:sz w:val="24"/>
        </w:rPr>
        <w:t>opportunities through the transition process.  A summary of study outcomes will be shared publicly in 2024.</w:t>
      </w:r>
    </w:p>
    <w:p w:rsidR="009A34C3" w:rsidRPr="00626C40" w:rsidRDefault="009A34C3" w:rsidP="005628AC">
      <w:pPr>
        <w:spacing w:after="0"/>
        <w:ind w:left="360"/>
        <w:rPr>
          <w:sz w:val="24"/>
        </w:rPr>
      </w:pPr>
    </w:p>
    <w:p w:rsidR="00BE6417" w:rsidRPr="00626C40" w:rsidRDefault="00626C40" w:rsidP="00626C40">
      <w:pPr>
        <w:rPr>
          <w:rFonts w:ascii="KohinoorW00-Demi" w:hAnsi="KohinoorW00-Demi"/>
          <w:b/>
          <w:color w:val="A34820"/>
          <w:sz w:val="28"/>
          <w:u w:val="single"/>
        </w:rPr>
      </w:pPr>
      <w:r w:rsidRPr="005628AC">
        <w:rPr>
          <w:rFonts w:ascii="KohinoorW00-Demi" w:hAnsi="KohinoorW00-Demi"/>
          <w:b/>
          <w:color w:val="A34820"/>
          <w:sz w:val="28"/>
          <w:u w:val="single"/>
        </w:rPr>
        <w:t xml:space="preserve">Slide </w:t>
      </w:r>
      <w:r>
        <w:rPr>
          <w:rFonts w:ascii="KohinoorW00-Demi" w:hAnsi="KohinoorW00-Demi"/>
          <w:b/>
          <w:color w:val="A34820"/>
          <w:sz w:val="28"/>
          <w:u w:val="single"/>
        </w:rPr>
        <w:t>23:</w:t>
      </w:r>
      <w:r w:rsidRPr="005628AC">
        <w:rPr>
          <w:rFonts w:ascii="KohinoorW00-Demi" w:hAnsi="KohinoorW00-Demi"/>
          <w:b/>
          <w:color w:val="A34820"/>
          <w:sz w:val="28"/>
          <w:u w:val="single"/>
        </w:rPr>
        <w:t xml:space="preserve"> </w:t>
      </w:r>
      <w:r>
        <w:rPr>
          <w:rFonts w:ascii="KohinoorW00-Demi" w:hAnsi="KohinoorW00-Demi"/>
          <w:b/>
          <w:color w:val="A34820"/>
          <w:sz w:val="28"/>
          <w:u w:val="single"/>
        </w:rPr>
        <w:t>Gumatj Projects:</w:t>
      </w:r>
    </w:p>
    <w:p w:rsidR="00B56515" w:rsidRPr="00BE6417" w:rsidRDefault="00B56515" w:rsidP="005628AC">
      <w:pPr>
        <w:numPr>
          <w:ilvl w:val="0"/>
          <w:numId w:val="26"/>
        </w:numPr>
        <w:spacing w:after="0"/>
        <w:rPr>
          <w:sz w:val="24"/>
        </w:rPr>
      </w:pPr>
      <w:r w:rsidRPr="00BE6417">
        <w:rPr>
          <w:sz w:val="24"/>
        </w:rPr>
        <w:t xml:space="preserve">Live seafood joint venture with Tasmania Seafood </w:t>
      </w:r>
    </w:p>
    <w:p w:rsidR="00B56515" w:rsidRPr="00BE6417" w:rsidRDefault="00B56515" w:rsidP="005628AC">
      <w:pPr>
        <w:numPr>
          <w:ilvl w:val="0"/>
          <w:numId w:val="26"/>
        </w:numPr>
        <w:spacing w:after="0"/>
        <w:rPr>
          <w:sz w:val="24"/>
        </w:rPr>
      </w:pPr>
      <w:r w:rsidRPr="00BE6417">
        <w:rPr>
          <w:sz w:val="24"/>
        </w:rPr>
        <w:t>Tourist Resort on the 99-year lease</w:t>
      </w:r>
    </w:p>
    <w:p w:rsidR="00B56515" w:rsidRPr="00BE6417" w:rsidRDefault="00B56515" w:rsidP="005628AC">
      <w:pPr>
        <w:numPr>
          <w:ilvl w:val="0"/>
          <w:numId w:val="26"/>
        </w:numPr>
        <w:spacing w:after="0"/>
        <w:rPr>
          <w:sz w:val="24"/>
        </w:rPr>
      </w:pPr>
      <w:r w:rsidRPr="00BE6417">
        <w:rPr>
          <w:sz w:val="24"/>
        </w:rPr>
        <w:t xml:space="preserve">Eco Tourist operation on the Port Bradshaw area </w:t>
      </w:r>
    </w:p>
    <w:p w:rsidR="00B56515" w:rsidRPr="00BE6417" w:rsidRDefault="00B56515" w:rsidP="005628AC">
      <w:pPr>
        <w:numPr>
          <w:ilvl w:val="0"/>
          <w:numId w:val="26"/>
        </w:numPr>
        <w:spacing w:after="0"/>
        <w:rPr>
          <w:sz w:val="24"/>
        </w:rPr>
      </w:pPr>
      <w:r w:rsidRPr="00BE6417">
        <w:rPr>
          <w:sz w:val="24"/>
        </w:rPr>
        <w:t>Gulkula Mine Expansion</w:t>
      </w:r>
    </w:p>
    <w:p w:rsidR="00B56515" w:rsidRPr="00BE6417" w:rsidRDefault="00B56515" w:rsidP="005628AC">
      <w:pPr>
        <w:numPr>
          <w:ilvl w:val="0"/>
          <w:numId w:val="26"/>
        </w:numPr>
        <w:spacing w:after="0"/>
        <w:rPr>
          <w:sz w:val="24"/>
        </w:rPr>
      </w:pPr>
      <w:r w:rsidRPr="00BE6417">
        <w:rPr>
          <w:sz w:val="24"/>
        </w:rPr>
        <w:t xml:space="preserve">Cattel Farm Expansion </w:t>
      </w:r>
    </w:p>
    <w:p w:rsidR="00B56515" w:rsidRPr="00BE6417" w:rsidRDefault="00B56515" w:rsidP="005628AC">
      <w:pPr>
        <w:numPr>
          <w:ilvl w:val="0"/>
          <w:numId w:val="26"/>
        </w:numPr>
        <w:spacing w:after="0"/>
        <w:rPr>
          <w:sz w:val="24"/>
        </w:rPr>
      </w:pPr>
      <w:r w:rsidRPr="00BE6417">
        <w:rPr>
          <w:sz w:val="24"/>
        </w:rPr>
        <w:lastRenderedPageBreak/>
        <w:t xml:space="preserve">Forestry development to enhance current wild harvesting </w:t>
      </w:r>
    </w:p>
    <w:p w:rsidR="00B56515" w:rsidRPr="00BE6417" w:rsidRDefault="00B56515" w:rsidP="005628AC">
      <w:pPr>
        <w:numPr>
          <w:ilvl w:val="0"/>
          <w:numId w:val="26"/>
        </w:numPr>
        <w:spacing w:after="0"/>
        <w:rPr>
          <w:sz w:val="24"/>
        </w:rPr>
      </w:pPr>
      <w:r w:rsidRPr="00BE6417">
        <w:rPr>
          <w:sz w:val="24"/>
        </w:rPr>
        <w:t xml:space="preserve">Timber production expansion </w:t>
      </w:r>
    </w:p>
    <w:p w:rsidR="00B56515" w:rsidRPr="00BE6417" w:rsidRDefault="00B56515" w:rsidP="005628AC">
      <w:pPr>
        <w:numPr>
          <w:ilvl w:val="0"/>
          <w:numId w:val="26"/>
        </w:numPr>
        <w:spacing w:after="0"/>
        <w:rPr>
          <w:sz w:val="24"/>
        </w:rPr>
      </w:pPr>
      <w:r w:rsidRPr="00BE6417">
        <w:rPr>
          <w:sz w:val="24"/>
        </w:rPr>
        <w:t xml:space="preserve">Delta Reef Gumatj building project expansion </w:t>
      </w:r>
    </w:p>
    <w:p w:rsidR="00B56515" w:rsidRPr="00BE6417" w:rsidRDefault="00B56515" w:rsidP="005628AC">
      <w:pPr>
        <w:numPr>
          <w:ilvl w:val="0"/>
          <w:numId w:val="26"/>
        </w:numPr>
        <w:spacing w:after="0"/>
        <w:rPr>
          <w:sz w:val="24"/>
        </w:rPr>
      </w:pPr>
      <w:r w:rsidRPr="00BE6417">
        <w:rPr>
          <w:sz w:val="24"/>
        </w:rPr>
        <w:t xml:space="preserve">GARMA / Gulkula site expansion and utilization </w:t>
      </w:r>
    </w:p>
    <w:p w:rsidR="00B56515" w:rsidRPr="00BE6417" w:rsidRDefault="00B56515" w:rsidP="005628AC">
      <w:pPr>
        <w:numPr>
          <w:ilvl w:val="0"/>
          <w:numId w:val="26"/>
        </w:numPr>
        <w:spacing w:after="0"/>
        <w:rPr>
          <w:sz w:val="24"/>
        </w:rPr>
      </w:pPr>
      <w:r w:rsidRPr="00BE6417">
        <w:rPr>
          <w:sz w:val="24"/>
        </w:rPr>
        <w:t xml:space="preserve">ELA Space Site expansion and development </w:t>
      </w:r>
    </w:p>
    <w:p w:rsidR="00B56515" w:rsidRPr="00BE6417" w:rsidRDefault="00B56515" w:rsidP="005628AC">
      <w:pPr>
        <w:numPr>
          <w:ilvl w:val="0"/>
          <w:numId w:val="26"/>
        </w:numPr>
        <w:spacing w:after="0"/>
        <w:rPr>
          <w:sz w:val="24"/>
        </w:rPr>
      </w:pPr>
      <w:r w:rsidRPr="00BE6417">
        <w:rPr>
          <w:sz w:val="24"/>
        </w:rPr>
        <w:t>Bulk fuel contracts with the Australian Government</w:t>
      </w:r>
    </w:p>
    <w:p w:rsidR="00B56515" w:rsidRPr="00BE6417" w:rsidRDefault="00B56515" w:rsidP="005628AC">
      <w:pPr>
        <w:numPr>
          <w:ilvl w:val="0"/>
          <w:numId w:val="26"/>
        </w:numPr>
        <w:spacing w:after="0"/>
        <w:rPr>
          <w:sz w:val="24"/>
        </w:rPr>
      </w:pPr>
      <w:r w:rsidRPr="00BE6417">
        <w:rPr>
          <w:sz w:val="24"/>
        </w:rPr>
        <w:t xml:space="preserve">Deep water Port, wharfs and warehouse management and operations </w:t>
      </w:r>
    </w:p>
    <w:p w:rsidR="00BE6417" w:rsidRDefault="00B56515" w:rsidP="005628AC">
      <w:pPr>
        <w:numPr>
          <w:ilvl w:val="0"/>
          <w:numId w:val="26"/>
        </w:numPr>
        <w:spacing w:after="0"/>
        <w:rPr>
          <w:sz w:val="24"/>
        </w:rPr>
      </w:pPr>
      <w:r w:rsidRPr="00BE6417">
        <w:rPr>
          <w:sz w:val="24"/>
        </w:rPr>
        <w:t xml:space="preserve">Development of the post – Rio Tinto processing plant site. </w:t>
      </w:r>
    </w:p>
    <w:p w:rsidR="009A34C3" w:rsidRPr="00626C40" w:rsidRDefault="009A34C3" w:rsidP="005628AC">
      <w:pPr>
        <w:spacing w:after="0"/>
        <w:ind w:left="360"/>
        <w:rPr>
          <w:sz w:val="24"/>
        </w:rPr>
      </w:pPr>
    </w:p>
    <w:p w:rsidR="00BE6417" w:rsidRPr="00626C40" w:rsidRDefault="00626C40" w:rsidP="00BE6417">
      <w:pPr>
        <w:rPr>
          <w:rFonts w:ascii="KohinoorW00-Demi" w:hAnsi="KohinoorW00-Demi"/>
          <w:b/>
          <w:color w:val="A34820"/>
          <w:sz w:val="28"/>
          <w:u w:val="single"/>
        </w:rPr>
      </w:pPr>
      <w:r w:rsidRPr="005628AC">
        <w:rPr>
          <w:rFonts w:ascii="KohinoorW00-Demi" w:hAnsi="KohinoorW00-Demi"/>
          <w:b/>
          <w:color w:val="A34820"/>
          <w:sz w:val="28"/>
          <w:u w:val="single"/>
        </w:rPr>
        <w:t xml:space="preserve">Slide </w:t>
      </w:r>
      <w:r>
        <w:rPr>
          <w:rFonts w:ascii="KohinoorW00-Demi" w:hAnsi="KohinoorW00-Demi"/>
          <w:b/>
          <w:color w:val="A34820"/>
          <w:sz w:val="28"/>
          <w:u w:val="single"/>
        </w:rPr>
        <w:t>24</w:t>
      </w:r>
      <w:r w:rsidRPr="00626C40">
        <w:rPr>
          <w:rFonts w:ascii="KohinoorW00-Demi" w:hAnsi="KohinoorW00-Demi"/>
          <w:b/>
          <w:color w:val="A34820"/>
          <w:sz w:val="28"/>
          <w:u w:val="single"/>
        </w:rPr>
        <w:t>:</w:t>
      </w:r>
      <w:r w:rsidRPr="005628AC">
        <w:rPr>
          <w:rFonts w:ascii="KohinoorW00-Demi" w:hAnsi="KohinoorW00-Demi"/>
          <w:b/>
          <w:color w:val="A34820"/>
          <w:sz w:val="28"/>
          <w:u w:val="single"/>
        </w:rPr>
        <w:t xml:space="preserve"> </w:t>
      </w:r>
      <w:r w:rsidRPr="00626C40">
        <w:rPr>
          <w:rFonts w:ascii="KohinoorW00-Demi" w:hAnsi="KohinoorW00-Demi"/>
          <w:b/>
          <w:bCs/>
          <w:color w:val="A34820"/>
          <w:sz w:val="28"/>
          <w:u w:val="single"/>
        </w:rPr>
        <w:t xml:space="preserve">Rirratjiŋu </w:t>
      </w:r>
      <w:r w:rsidRPr="00626C40">
        <w:rPr>
          <w:rFonts w:ascii="KohinoorW00-Demi" w:hAnsi="KohinoorW00-Demi"/>
          <w:b/>
          <w:color w:val="A34820"/>
          <w:sz w:val="28"/>
          <w:u w:val="single"/>
        </w:rPr>
        <w:t>Projects</w:t>
      </w:r>
      <w:r>
        <w:rPr>
          <w:rFonts w:ascii="KohinoorW00-Demi" w:hAnsi="KohinoorW00-Demi"/>
          <w:b/>
          <w:color w:val="A34820"/>
          <w:sz w:val="28"/>
          <w:u w:val="single"/>
        </w:rPr>
        <w:t>:</w:t>
      </w:r>
    </w:p>
    <w:p w:rsidR="00BE6417" w:rsidRPr="009A34C3" w:rsidRDefault="00BE6417" w:rsidP="005628AC">
      <w:r w:rsidRPr="005628AC">
        <w:rPr>
          <w:b/>
          <w:bCs/>
          <w:sz w:val="24"/>
        </w:rPr>
        <w:t>Current</w:t>
      </w:r>
      <w:r w:rsidRPr="005628AC">
        <w:rPr>
          <w:b/>
          <w:bCs/>
          <w:sz w:val="24"/>
          <w:szCs w:val="24"/>
        </w:rPr>
        <w:t xml:space="preserve"> Major Contracts </w:t>
      </w:r>
    </w:p>
    <w:p w:rsidR="00BE6417" w:rsidRPr="005628AC" w:rsidRDefault="00BE6417" w:rsidP="005628AC">
      <w:pPr>
        <w:numPr>
          <w:ilvl w:val="0"/>
          <w:numId w:val="26"/>
        </w:numPr>
        <w:spacing w:after="0"/>
        <w:rPr>
          <w:sz w:val="24"/>
        </w:rPr>
      </w:pPr>
      <w:r w:rsidRPr="00BE6417">
        <w:rPr>
          <w:sz w:val="24"/>
          <w:szCs w:val="24"/>
        </w:rPr>
        <w:t xml:space="preserve">Rock </w:t>
      </w:r>
      <w:r w:rsidRPr="005628AC">
        <w:rPr>
          <w:sz w:val="24"/>
        </w:rPr>
        <w:t>supply and delivery to Pond 5 and the Northern Ponds rehabilitation projects.</w:t>
      </w:r>
    </w:p>
    <w:p w:rsidR="00BE6417" w:rsidRPr="005628AC" w:rsidRDefault="00BE6417" w:rsidP="005628AC">
      <w:pPr>
        <w:numPr>
          <w:ilvl w:val="0"/>
          <w:numId w:val="26"/>
        </w:numPr>
        <w:spacing w:after="0"/>
        <w:rPr>
          <w:sz w:val="24"/>
        </w:rPr>
      </w:pPr>
      <w:r w:rsidRPr="005628AC">
        <w:rPr>
          <w:sz w:val="24"/>
        </w:rPr>
        <w:t>Hydro-mulching and irrigation installation for Pond 5 and Northern ponds rehabilitation projects.</w:t>
      </w:r>
    </w:p>
    <w:p w:rsidR="00BE6417" w:rsidRPr="005628AC" w:rsidRDefault="00BE6417" w:rsidP="005628AC">
      <w:pPr>
        <w:numPr>
          <w:ilvl w:val="0"/>
          <w:numId w:val="26"/>
        </w:numPr>
        <w:spacing w:after="0"/>
        <w:rPr>
          <w:sz w:val="24"/>
        </w:rPr>
      </w:pPr>
      <w:r w:rsidRPr="005628AC">
        <w:rPr>
          <w:sz w:val="24"/>
        </w:rPr>
        <w:t>Haulage contract for Northern Ponds.</w:t>
      </w:r>
    </w:p>
    <w:p w:rsidR="00BE6417" w:rsidRPr="005628AC" w:rsidRDefault="00BE6417" w:rsidP="005628AC">
      <w:pPr>
        <w:numPr>
          <w:ilvl w:val="0"/>
          <w:numId w:val="26"/>
        </w:numPr>
        <w:spacing w:after="0"/>
        <w:rPr>
          <w:sz w:val="24"/>
        </w:rPr>
      </w:pPr>
      <w:r w:rsidRPr="005628AC">
        <w:rPr>
          <w:sz w:val="24"/>
        </w:rPr>
        <w:t>Maintenance program for 120 houses in Yirrkala.</w:t>
      </w:r>
    </w:p>
    <w:p w:rsidR="00626C40" w:rsidRPr="00626C40" w:rsidRDefault="00BE6417" w:rsidP="005628AC">
      <w:pPr>
        <w:numPr>
          <w:ilvl w:val="0"/>
          <w:numId w:val="26"/>
        </w:numPr>
        <w:spacing w:after="0"/>
        <w:rPr>
          <w:sz w:val="24"/>
          <w:szCs w:val="24"/>
        </w:rPr>
      </w:pPr>
      <w:r w:rsidRPr="005628AC">
        <w:rPr>
          <w:sz w:val="24"/>
        </w:rPr>
        <w:t>Rirratjingu</w:t>
      </w:r>
      <w:r w:rsidRPr="00BE6417">
        <w:rPr>
          <w:sz w:val="24"/>
          <w:szCs w:val="24"/>
        </w:rPr>
        <w:t xml:space="preserve"> Fuel supply contract</w:t>
      </w:r>
      <w:r>
        <w:rPr>
          <w:sz w:val="24"/>
          <w:szCs w:val="24"/>
        </w:rPr>
        <w:t>.</w:t>
      </w:r>
    </w:p>
    <w:p w:rsidR="000511D9" w:rsidRPr="005628AC" w:rsidRDefault="000511D9" w:rsidP="005628AC">
      <w:pPr>
        <w:rPr>
          <w:sz w:val="24"/>
          <w:szCs w:val="24"/>
        </w:rPr>
      </w:pPr>
    </w:p>
    <w:p w:rsidR="00BE6417" w:rsidRPr="009A34C3" w:rsidRDefault="00BE6417" w:rsidP="005628AC">
      <w:r w:rsidRPr="005628AC">
        <w:rPr>
          <w:b/>
          <w:bCs/>
          <w:sz w:val="24"/>
        </w:rPr>
        <w:t>Property</w:t>
      </w:r>
      <w:r w:rsidRPr="005628AC">
        <w:rPr>
          <w:b/>
          <w:bCs/>
          <w:sz w:val="24"/>
          <w:szCs w:val="24"/>
        </w:rPr>
        <w:t xml:space="preserve"> Development</w:t>
      </w:r>
    </w:p>
    <w:p w:rsidR="00BE6417" w:rsidRPr="005628AC" w:rsidRDefault="00BE6417" w:rsidP="005628AC">
      <w:pPr>
        <w:numPr>
          <w:ilvl w:val="0"/>
          <w:numId w:val="26"/>
        </w:numPr>
        <w:spacing w:after="0"/>
        <w:rPr>
          <w:sz w:val="24"/>
        </w:rPr>
      </w:pPr>
      <w:r w:rsidRPr="005628AC">
        <w:rPr>
          <w:sz w:val="24"/>
        </w:rPr>
        <w:t>RAC are committed to address some of the additional accommodation needs of the region</w:t>
      </w:r>
    </w:p>
    <w:p w:rsidR="00BE6417" w:rsidRPr="005628AC" w:rsidRDefault="00BE6417" w:rsidP="005628AC">
      <w:pPr>
        <w:numPr>
          <w:ilvl w:val="0"/>
          <w:numId w:val="26"/>
        </w:numPr>
        <w:spacing w:after="0"/>
        <w:rPr>
          <w:sz w:val="24"/>
        </w:rPr>
      </w:pPr>
      <w:r w:rsidRPr="005628AC">
        <w:rPr>
          <w:sz w:val="24"/>
        </w:rPr>
        <w:t>24 additional rooms at the Wallaby Beach Workers camp (July/August)</w:t>
      </w:r>
    </w:p>
    <w:p w:rsidR="00BE6417" w:rsidRPr="005628AC" w:rsidRDefault="00BE6417" w:rsidP="005628AC">
      <w:pPr>
        <w:numPr>
          <w:ilvl w:val="0"/>
          <w:numId w:val="26"/>
        </w:numPr>
        <w:spacing w:after="0"/>
        <w:rPr>
          <w:sz w:val="24"/>
        </w:rPr>
      </w:pPr>
      <w:r w:rsidRPr="005628AC">
        <w:rPr>
          <w:sz w:val="24"/>
        </w:rPr>
        <w:t>14 short stay rooms are currently being built at the Rirratjingu Business Centre (formerly known as the Wetmess) (September/October)</w:t>
      </w:r>
    </w:p>
    <w:p w:rsidR="00BE6417" w:rsidRPr="005628AC" w:rsidRDefault="00555FC8" w:rsidP="005628AC">
      <w:pPr>
        <w:numPr>
          <w:ilvl w:val="0"/>
          <w:numId w:val="26"/>
        </w:numPr>
        <w:spacing w:after="0"/>
        <w:rPr>
          <w:sz w:val="24"/>
        </w:rPr>
      </w:pPr>
      <w:r w:rsidRPr="005628AC">
        <w:rPr>
          <w:sz w:val="24"/>
        </w:rPr>
        <w:t xml:space="preserve">RAC </w:t>
      </w:r>
      <w:r w:rsidR="00BE6417" w:rsidRPr="005628AC">
        <w:rPr>
          <w:sz w:val="24"/>
        </w:rPr>
        <w:t>are also investigating possible new housing developments in the Nhulunbuy Township.</w:t>
      </w:r>
    </w:p>
    <w:p w:rsidR="00626C40" w:rsidRPr="00626C40" w:rsidRDefault="00BE6417" w:rsidP="005628AC">
      <w:pPr>
        <w:numPr>
          <w:ilvl w:val="0"/>
          <w:numId w:val="26"/>
        </w:numPr>
        <w:spacing w:after="0"/>
        <w:rPr>
          <w:sz w:val="24"/>
          <w:szCs w:val="24"/>
        </w:rPr>
      </w:pPr>
      <w:r w:rsidRPr="005628AC">
        <w:rPr>
          <w:sz w:val="24"/>
        </w:rPr>
        <w:t>Commercia</w:t>
      </w:r>
      <w:r w:rsidRPr="00BE6417">
        <w:rPr>
          <w:sz w:val="24"/>
          <w:szCs w:val="24"/>
        </w:rPr>
        <w:t xml:space="preserve">l Property development, including the Rirratjingu Business Centre </w:t>
      </w:r>
    </w:p>
    <w:p w:rsidR="00626C40" w:rsidRPr="00626C40" w:rsidRDefault="00626C40" w:rsidP="00626C40">
      <w:pPr>
        <w:pStyle w:val="ListParagraph"/>
        <w:rPr>
          <w:sz w:val="24"/>
          <w:szCs w:val="24"/>
        </w:rPr>
      </w:pPr>
    </w:p>
    <w:p w:rsidR="00BE6417" w:rsidRPr="005628AC" w:rsidRDefault="00BE6417" w:rsidP="005628AC">
      <w:pPr>
        <w:spacing w:after="0"/>
        <w:rPr>
          <w:sz w:val="24"/>
          <w:szCs w:val="24"/>
        </w:rPr>
      </w:pPr>
      <w:r w:rsidRPr="005628AC">
        <w:rPr>
          <w:b/>
          <w:bCs/>
          <w:sz w:val="24"/>
        </w:rPr>
        <w:t>Culture</w:t>
      </w:r>
      <w:r w:rsidRPr="009A34C3">
        <w:rPr>
          <w:b/>
          <w:bCs/>
          <w:sz w:val="24"/>
          <w:szCs w:val="24"/>
        </w:rPr>
        <w:t xml:space="preserve"> </w:t>
      </w:r>
      <w:r w:rsidRPr="005628AC">
        <w:rPr>
          <w:b/>
          <w:bCs/>
          <w:sz w:val="24"/>
          <w:szCs w:val="24"/>
        </w:rPr>
        <w:t>and Community Projects</w:t>
      </w:r>
    </w:p>
    <w:p w:rsidR="00774BB7" w:rsidRPr="005628AC" w:rsidRDefault="00BE6417" w:rsidP="005628AC">
      <w:pPr>
        <w:numPr>
          <w:ilvl w:val="0"/>
          <w:numId w:val="26"/>
        </w:numPr>
        <w:spacing w:after="0"/>
        <w:rPr>
          <w:sz w:val="24"/>
        </w:rPr>
      </w:pPr>
      <w:r w:rsidRPr="005628AC">
        <w:rPr>
          <w:sz w:val="24"/>
        </w:rPr>
        <w:t>Development of projects around cultural tourism</w:t>
      </w:r>
      <w:r w:rsidR="00774BB7" w:rsidRPr="005628AC">
        <w:rPr>
          <w:sz w:val="24"/>
        </w:rPr>
        <w:t>.</w:t>
      </w:r>
      <w:r w:rsidRPr="005628AC">
        <w:rPr>
          <w:sz w:val="24"/>
        </w:rPr>
        <w:t xml:space="preserve"> </w:t>
      </w:r>
    </w:p>
    <w:p w:rsidR="00774BB7" w:rsidRPr="005628AC" w:rsidRDefault="00BE6417" w:rsidP="005628AC">
      <w:pPr>
        <w:numPr>
          <w:ilvl w:val="0"/>
          <w:numId w:val="26"/>
        </w:numPr>
        <w:spacing w:after="0"/>
        <w:rPr>
          <w:sz w:val="24"/>
        </w:rPr>
      </w:pPr>
      <w:r w:rsidRPr="005628AC">
        <w:rPr>
          <w:sz w:val="24"/>
        </w:rPr>
        <w:t>Investigating additional campsite areas for public use</w:t>
      </w:r>
      <w:r w:rsidR="00774BB7" w:rsidRPr="005628AC">
        <w:rPr>
          <w:sz w:val="24"/>
        </w:rPr>
        <w:t>.</w:t>
      </w:r>
    </w:p>
    <w:p w:rsidR="00774BB7" w:rsidRPr="005628AC" w:rsidRDefault="00BE6417" w:rsidP="005628AC">
      <w:pPr>
        <w:numPr>
          <w:ilvl w:val="0"/>
          <w:numId w:val="26"/>
        </w:numPr>
        <w:spacing w:after="0"/>
        <w:rPr>
          <w:sz w:val="24"/>
        </w:rPr>
      </w:pPr>
      <w:r w:rsidRPr="005628AC">
        <w:rPr>
          <w:sz w:val="24"/>
        </w:rPr>
        <w:t>Development of the Fish Trap cultural area</w:t>
      </w:r>
      <w:r w:rsidR="00774BB7" w:rsidRPr="005628AC">
        <w:rPr>
          <w:sz w:val="24"/>
        </w:rPr>
        <w:t>.</w:t>
      </w:r>
    </w:p>
    <w:p w:rsidR="00774BB7" w:rsidRPr="005628AC" w:rsidRDefault="00BE6417" w:rsidP="005628AC">
      <w:pPr>
        <w:numPr>
          <w:ilvl w:val="0"/>
          <w:numId w:val="26"/>
        </w:numPr>
        <w:spacing w:after="0"/>
        <w:rPr>
          <w:sz w:val="24"/>
        </w:rPr>
      </w:pPr>
      <w:r w:rsidRPr="005628AC">
        <w:rPr>
          <w:sz w:val="24"/>
        </w:rPr>
        <w:t>Development of cultural awareness programs</w:t>
      </w:r>
      <w:r w:rsidR="00774BB7" w:rsidRPr="005628AC">
        <w:rPr>
          <w:sz w:val="24"/>
        </w:rPr>
        <w:t>.</w:t>
      </w:r>
    </w:p>
    <w:p w:rsidR="00774BB7" w:rsidRPr="005628AC" w:rsidRDefault="00BE6417" w:rsidP="005628AC">
      <w:pPr>
        <w:numPr>
          <w:ilvl w:val="0"/>
          <w:numId w:val="26"/>
        </w:numPr>
        <w:spacing w:after="0"/>
        <w:rPr>
          <w:sz w:val="24"/>
        </w:rPr>
      </w:pPr>
      <w:r w:rsidRPr="005628AC">
        <w:rPr>
          <w:sz w:val="24"/>
        </w:rPr>
        <w:t>Setting up a mentoring program for Yolngu work seekers that reside in Yirrkala</w:t>
      </w:r>
      <w:r w:rsidR="00774BB7" w:rsidRPr="005628AC">
        <w:rPr>
          <w:sz w:val="24"/>
        </w:rPr>
        <w:t>.</w:t>
      </w:r>
    </w:p>
    <w:p w:rsidR="00774BB7" w:rsidRPr="005628AC" w:rsidRDefault="00BE6417" w:rsidP="005628AC">
      <w:pPr>
        <w:numPr>
          <w:ilvl w:val="0"/>
          <w:numId w:val="26"/>
        </w:numPr>
        <w:spacing w:after="0"/>
        <w:rPr>
          <w:sz w:val="24"/>
        </w:rPr>
      </w:pPr>
      <w:r w:rsidRPr="005628AC">
        <w:rPr>
          <w:sz w:val="24"/>
        </w:rPr>
        <w:t>Development of a creative workspace in Yirrkala with the possibility of developing small Yolngu micro businesses</w:t>
      </w:r>
      <w:r w:rsidR="00774BB7" w:rsidRPr="005628AC">
        <w:rPr>
          <w:sz w:val="24"/>
        </w:rPr>
        <w:t>.</w:t>
      </w:r>
    </w:p>
    <w:p w:rsidR="00BE6417" w:rsidRDefault="00BE6417" w:rsidP="005628AC">
      <w:pPr>
        <w:numPr>
          <w:ilvl w:val="0"/>
          <w:numId w:val="26"/>
        </w:numPr>
        <w:spacing w:after="0"/>
        <w:rPr>
          <w:sz w:val="24"/>
          <w:szCs w:val="24"/>
        </w:rPr>
      </w:pPr>
      <w:r w:rsidRPr="005628AC">
        <w:rPr>
          <w:sz w:val="24"/>
        </w:rPr>
        <w:t>Yarrapay Music Festival</w:t>
      </w:r>
      <w:r w:rsidRPr="00774BB7">
        <w:rPr>
          <w:sz w:val="24"/>
          <w:szCs w:val="24"/>
        </w:rPr>
        <w:t xml:space="preserve"> June 23</w:t>
      </w:r>
      <w:r w:rsidRPr="00774BB7">
        <w:rPr>
          <w:sz w:val="24"/>
          <w:szCs w:val="24"/>
          <w:vertAlign w:val="superscript"/>
        </w:rPr>
        <w:t>rd</w:t>
      </w:r>
      <w:r w:rsidRPr="00774BB7">
        <w:rPr>
          <w:sz w:val="24"/>
          <w:szCs w:val="24"/>
        </w:rPr>
        <w:t xml:space="preserve"> – 24</w:t>
      </w:r>
      <w:r w:rsidRPr="00774BB7">
        <w:rPr>
          <w:sz w:val="24"/>
          <w:szCs w:val="24"/>
          <w:vertAlign w:val="superscript"/>
        </w:rPr>
        <w:t>th</w:t>
      </w:r>
      <w:r w:rsidRPr="00774BB7">
        <w:rPr>
          <w:sz w:val="24"/>
          <w:szCs w:val="24"/>
        </w:rPr>
        <w:t xml:space="preserve"> of June</w:t>
      </w:r>
      <w:r w:rsidR="00774BB7">
        <w:rPr>
          <w:sz w:val="24"/>
          <w:szCs w:val="24"/>
        </w:rPr>
        <w:t>.</w:t>
      </w:r>
    </w:p>
    <w:p w:rsidR="000511D9" w:rsidRPr="005628AC" w:rsidRDefault="000511D9" w:rsidP="005628AC">
      <w:pPr>
        <w:pStyle w:val="ListParagraph"/>
        <w:rPr>
          <w:sz w:val="24"/>
          <w:szCs w:val="24"/>
        </w:rPr>
      </w:pPr>
    </w:p>
    <w:p w:rsidR="000511D9" w:rsidRPr="00774BB7" w:rsidRDefault="000511D9" w:rsidP="005628AC">
      <w:pPr>
        <w:pStyle w:val="ListParagraph"/>
        <w:rPr>
          <w:sz w:val="24"/>
          <w:szCs w:val="24"/>
        </w:rPr>
      </w:pPr>
    </w:p>
    <w:p w:rsidR="00B56515" w:rsidRPr="00626C40" w:rsidRDefault="00626C40" w:rsidP="00B56515">
      <w:pPr>
        <w:rPr>
          <w:rFonts w:ascii="KohinoorW00-Demi" w:hAnsi="KohinoorW00-Demi"/>
          <w:b/>
          <w:color w:val="A34820"/>
          <w:sz w:val="28"/>
          <w:u w:val="single"/>
        </w:rPr>
      </w:pPr>
      <w:r w:rsidRPr="005628AC">
        <w:rPr>
          <w:rFonts w:ascii="KohinoorW00-Demi" w:hAnsi="KohinoorW00-Demi"/>
          <w:b/>
          <w:color w:val="A34820"/>
          <w:sz w:val="28"/>
          <w:u w:val="single"/>
        </w:rPr>
        <w:lastRenderedPageBreak/>
        <w:t xml:space="preserve">Slide </w:t>
      </w:r>
      <w:r>
        <w:rPr>
          <w:rFonts w:ascii="KohinoorW00-Demi" w:hAnsi="KohinoorW00-Demi"/>
          <w:b/>
          <w:color w:val="A34820"/>
          <w:sz w:val="28"/>
          <w:u w:val="single"/>
        </w:rPr>
        <w:t>26</w:t>
      </w:r>
      <w:r w:rsidRPr="00626C40">
        <w:rPr>
          <w:rFonts w:ascii="KohinoorW00-Demi" w:hAnsi="KohinoorW00-Demi"/>
          <w:b/>
          <w:color w:val="A34820"/>
          <w:sz w:val="28"/>
          <w:u w:val="single"/>
        </w:rPr>
        <w:t>:</w:t>
      </w:r>
      <w:r w:rsidRPr="005628AC">
        <w:rPr>
          <w:rFonts w:ascii="KohinoorW00-Demi" w:hAnsi="KohinoorW00-Demi"/>
          <w:b/>
          <w:color w:val="A34820"/>
          <w:sz w:val="28"/>
          <w:u w:val="single"/>
        </w:rPr>
        <w:t xml:space="preserve"> </w:t>
      </w:r>
      <w:r>
        <w:rPr>
          <w:rFonts w:ascii="KohinoorW00-Demi" w:hAnsi="KohinoorW00-Demi"/>
          <w:b/>
          <w:bCs/>
          <w:color w:val="A34820"/>
          <w:sz w:val="28"/>
          <w:u w:val="single"/>
        </w:rPr>
        <w:t>Getting information:</w:t>
      </w:r>
    </w:p>
    <w:p w:rsidR="00B56515" w:rsidRPr="00B56515" w:rsidRDefault="00B56515" w:rsidP="005628AC">
      <w:pPr>
        <w:numPr>
          <w:ilvl w:val="0"/>
          <w:numId w:val="26"/>
        </w:numPr>
        <w:spacing w:after="0"/>
        <w:rPr>
          <w:sz w:val="24"/>
        </w:rPr>
      </w:pPr>
      <w:r>
        <w:rPr>
          <w:sz w:val="24"/>
        </w:rPr>
        <w:t>T</w:t>
      </w:r>
      <w:r w:rsidRPr="00B56515">
        <w:rPr>
          <w:sz w:val="24"/>
        </w:rPr>
        <w:t>he Reference Group highly encourage</w:t>
      </w:r>
      <w:r>
        <w:rPr>
          <w:sz w:val="24"/>
        </w:rPr>
        <w:t>s</w:t>
      </w:r>
      <w:r w:rsidRPr="00B56515">
        <w:rPr>
          <w:sz w:val="24"/>
        </w:rPr>
        <w:t xml:space="preserve"> community members to continue engaging with the ongoing Gove Futures work either via our website or by submitting any questions to our email. </w:t>
      </w:r>
    </w:p>
    <w:p w:rsidR="00BE6417" w:rsidRPr="00BE6417" w:rsidRDefault="00BE6417" w:rsidP="00BE6417">
      <w:pPr>
        <w:rPr>
          <w:sz w:val="32"/>
        </w:rPr>
      </w:pPr>
    </w:p>
    <w:sectPr w:rsidR="00BE6417" w:rsidRPr="00BE6417" w:rsidSect="00774BB7">
      <w:pgSz w:w="11906" w:h="16838"/>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480" w:rsidRDefault="00700480" w:rsidP="00774BB7">
      <w:pPr>
        <w:spacing w:after="0" w:line="240" w:lineRule="auto"/>
      </w:pPr>
      <w:r>
        <w:separator/>
      </w:r>
    </w:p>
  </w:endnote>
  <w:endnote w:type="continuationSeparator" w:id="0">
    <w:p w:rsidR="00700480" w:rsidRDefault="00700480" w:rsidP="00774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hinoorW00-Medium">
    <w:altName w:val="Times New Roman"/>
    <w:charset w:val="00"/>
    <w:family w:val="auto"/>
    <w:pitch w:val="variable"/>
    <w:sig w:usb0="00000003" w:usb1="00000040" w:usb2="00000000" w:usb3="00000000" w:csb0="00000001" w:csb1="00000000"/>
  </w:font>
  <w:font w:name="KohinoorW00-Demi">
    <w:altName w:val="Times New Roman"/>
    <w:charset w:val="00"/>
    <w:family w:val="auto"/>
    <w:pitch w:val="variable"/>
    <w:sig w:usb0="00000003"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480" w:rsidRDefault="00700480" w:rsidP="00774BB7">
      <w:pPr>
        <w:spacing w:after="0" w:line="240" w:lineRule="auto"/>
      </w:pPr>
      <w:r>
        <w:separator/>
      </w:r>
    </w:p>
  </w:footnote>
  <w:footnote w:type="continuationSeparator" w:id="0">
    <w:p w:rsidR="00700480" w:rsidRDefault="00700480" w:rsidP="00774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22A"/>
    <w:multiLevelType w:val="hybridMultilevel"/>
    <w:tmpl w:val="482C308E"/>
    <w:lvl w:ilvl="0" w:tplc="0C090001">
      <w:start w:val="1"/>
      <w:numFmt w:val="bullet"/>
      <w:lvlText w:val=""/>
      <w:lvlJc w:val="left"/>
      <w:pPr>
        <w:tabs>
          <w:tab w:val="num" w:pos="360"/>
        </w:tabs>
        <w:ind w:left="360" w:hanging="360"/>
      </w:pPr>
      <w:rPr>
        <w:rFonts w:ascii="Symbol" w:hAnsi="Symbol" w:hint="default"/>
      </w:rPr>
    </w:lvl>
    <w:lvl w:ilvl="1" w:tplc="F51AAF48" w:tentative="1">
      <w:start w:val="1"/>
      <w:numFmt w:val="decimal"/>
      <w:lvlText w:val="%2."/>
      <w:lvlJc w:val="left"/>
      <w:pPr>
        <w:tabs>
          <w:tab w:val="num" w:pos="1080"/>
        </w:tabs>
        <w:ind w:left="1080" w:hanging="360"/>
      </w:pPr>
    </w:lvl>
    <w:lvl w:ilvl="2" w:tplc="DED07C3A" w:tentative="1">
      <w:start w:val="1"/>
      <w:numFmt w:val="decimal"/>
      <w:lvlText w:val="%3."/>
      <w:lvlJc w:val="left"/>
      <w:pPr>
        <w:tabs>
          <w:tab w:val="num" w:pos="1800"/>
        </w:tabs>
        <w:ind w:left="1800" w:hanging="360"/>
      </w:pPr>
    </w:lvl>
    <w:lvl w:ilvl="3" w:tplc="2444CA12" w:tentative="1">
      <w:start w:val="1"/>
      <w:numFmt w:val="decimal"/>
      <w:lvlText w:val="%4."/>
      <w:lvlJc w:val="left"/>
      <w:pPr>
        <w:tabs>
          <w:tab w:val="num" w:pos="2520"/>
        </w:tabs>
        <w:ind w:left="2520" w:hanging="360"/>
      </w:pPr>
    </w:lvl>
    <w:lvl w:ilvl="4" w:tplc="A4CA49E6" w:tentative="1">
      <w:start w:val="1"/>
      <w:numFmt w:val="decimal"/>
      <w:lvlText w:val="%5."/>
      <w:lvlJc w:val="left"/>
      <w:pPr>
        <w:tabs>
          <w:tab w:val="num" w:pos="3240"/>
        </w:tabs>
        <w:ind w:left="3240" w:hanging="360"/>
      </w:pPr>
    </w:lvl>
    <w:lvl w:ilvl="5" w:tplc="48D0C114" w:tentative="1">
      <w:start w:val="1"/>
      <w:numFmt w:val="decimal"/>
      <w:lvlText w:val="%6."/>
      <w:lvlJc w:val="left"/>
      <w:pPr>
        <w:tabs>
          <w:tab w:val="num" w:pos="3960"/>
        </w:tabs>
        <w:ind w:left="3960" w:hanging="360"/>
      </w:pPr>
    </w:lvl>
    <w:lvl w:ilvl="6" w:tplc="C11A995C" w:tentative="1">
      <w:start w:val="1"/>
      <w:numFmt w:val="decimal"/>
      <w:lvlText w:val="%7."/>
      <w:lvlJc w:val="left"/>
      <w:pPr>
        <w:tabs>
          <w:tab w:val="num" w:pos="4680"/>
        </w:tabs>
        <w:ind w:left="4680" w:hanging="360"/>
      </w:pPr>
    </w:lvl>
    <w:lvl w:ilvl="7" w:tplc="DBA88056" w:tentative="1">
      <w:start w:val="1"/>
      <w:numFmt w:val="decimal"/>
      <w:lvlText w:val="%8."/>
      <w:lvlJc w:val="left"/>
      <w:pPr>
        <w:tabs>
          <w:tab w:val="num" w:pos="5400"/>
        </w:tabs>
        <w:ind w:left="5400" w:hanging="360"/>
      </w:pPr>
    </w:lvl>
    <w:lvl w:ilvl="8" w:tplc="D11468C8" w:tentative="1">
      <w:start w:val="1"/>
      <w:numFmt w:val="decimal"/>
      <w:lvlText w:val="%9."/>
      <w:lvlJc w:val="left"/>
      <w:pPr>
        <w:tabs>
          <w:tab w:val="num" w:pos="6120"/>
        </w:tabs>
        <w:ind w:left="6120" w:hanging="360"/>
      </w:pPr>
    </w:lvl>
  </w:abstractNum>
  <w:abstractNum w:abstractNumId="1" w15:restartNumberingAfterBreak="0">
    <w:nsid w:val="009B77A1"/>
    <w:multiLevelType w:val="hybridMultilevel"/>
    <w:tmpl w:val="56D6EBA0"/>
    <w:lvl w:ilvl="0" w:tplc="FE0CC36C">
      <w:start w:val="1"/>
      <w:numFmt w:val="decimal"/>
      <w:lvlText w:val="%1."/>
      <w:lvlJc w:val="left"/>
      <w:pPr>
        <w:tabs>
          <w:tab w:val="num" w:pos="720"/>
        </w:tabs>
        <w:ind w:left="720" w:hanging="360"/>
      </w:pPr>
    </w:lvl>
    <w:lvl w:ilvl="1" w:tplc="8760EF84" w:tentative="1">
      <w:start w:val="1"/>
      <w:numFmt w:val="decimal"/>
      <w:lvlText w:val="%2."/>
      <w:lvlJc w:val="left"/>
      <w:pPr>
        <w:tabs>
          <w:tab w:val="num" w:pos="1440"/>
        </w:tabs>
        <w:ind w:left="1440" w:hanging="360"/>
      </w:pPr>
    </w:lvl>
    <w:lvl w:ilvl="2" w:tplc="55A872A2" w:tentative="1">
      <w:start w:val="1"/>
      <w:numFmt w:val="decimal"/>
      <w:lvlText w:val="%3."/>
      <w:lvlJc w:val="left"/>
      <w:pPr>
        <w:tabs>
          <w:tab w:val="num" w:pos="2160"/>
        </w:tabs>
        <w:ind w:left="2160" w:hanging="360"/>
      </w:pPr>
    </w:lvl>
    <w:lvl w:ilvl="3" w:tplc="338E5298" w:tentative="1">
      <w:start w:val="1"/>
      <w:numFmt w:val="decimal"/>
      <w:lvlText w:val="%4."/>
      <w:lvlJc w:val="left"/>
      <w:pPr>
        <w:tabs>
          <w:tab w:val="num" w:pos="2880"/>
        </w:tabs>
        <w:ind w:left="2880" w:hanging="360"/>
      </w:pPr>
    </w:lvl>
    <w:lvl w:ilvl="4" w:tplc="E2429E10" w:tentative="1">
      <w:start w:val="1"/>
      <w:numFmt w:val="decimal"/>
      <w:lvlText w:val="%5."/>
      <w:lvlJc w:val="left"/>
      <w:pPr>
        <w:tabs>
          <w:tab w:val="num" w:pos="3600"/>
        </w:tabs>
        <w:ind w:left="3600" w:hanging="360"/>
      </w:pPr>
    </w:lvl>
    <w:lvl w:ilvl="5" w:tplc="319ED210" w:tentative="1">
      <w:start w:val="1"/>
      <w:numFmt w:val="decimal"/>
      <w:lvlText w:val="%6."/>
      <w:lvlJc w:val="left"/>
      <w:pPr>
        <w:tabs>
          <w:tab w:val="num" w:pos="4320"/>
        </w:tabs>
        <w:ind w:left="4320" w:hanging="360"/>
      </w:pPr>
    </w:lvl>
    <w:lvl w:ilvl="6" w:tplc="40789DCA" w:tentative="1">
      <w:start w:val="1"/>
      <w:numFmt w:val="decimal"/>
      <w:lvlText w:val="%7."/>
      <w:lvlJc w:val="left"/>
      <w:pPr>
        <w:tabs>
          <w:tab w:val="num" w:pos="5040"/>
        </w:tabs>
        <w:ind w:left="5040" w:hanging="360"/>
      </w:pPr>
    </w:lvl>
    <w:lvl w:ilvl="7" w:tplc="FFECCBEC" w:tentative="1">
      <w:start w:val="1"/>
      <w:numFmt w:val="decimal"/>
      <w:lvlText w:val="%8."/>
      <w:lvlJc w:val="left"/>
      <w:pPr>
        <w:tabs>
          <w:tab w:val="num" w:pos="5760"/>
        </w:tabs>
        <w:ind w:left="5760" w:hanging="360"/>
      </w:pPr>
    </w:lvl>
    <w:lvl w:ilvl="8" w:tplc="B5425636" w:tentative="1">
      <w:start w:val="1"/>
      <w:numFmt w:val="decimal"/>
      <w:lvlText w:val="%9."/>
      <w:lvlJc w:val="left"/>
      <w:pPr>
        <w:tabs>
          <w:tab w:val="num" w:pos="6480"/>
        </w:tabs>
        <w:ind w:left="6480" w:hanging="360"/>
      </w:pPr>
    </w:lvl>
  </w:abstractNum>
  <w:abstractNum w:abstractNumId="2" w15:restartNumberingAfterBreak="0">
    <w:nsid w:val="00B37768"/>
    <w:multiLevelType w:val="hybridMultilevel"/>
    <w:tmpl w:val="9A4A7400"/>
    <w:lvl w:ilvl="0" w:tplc="012A1258">
      <w:start w:val="1"/>
      <w:numFmt w:val="decimal"/>
      <w:lvlText w:val="%1."/>
      <w:lvlJc w:val="left"/>
      <w:pPr>
        <w:tabs>
          <w:tab w:val="num" w:pos="720"/>
        </w:tabs>
        <w:ind w:left="720" w:hanging="360"/>
      </w:pPr>
    </w:lvl>
    <w:lvl w:ilvl="1" w:tplc="0CACA132" w:tentative="1">
      <w:start w:val="1"/>
      <w:numFmt w:val="decimal"/>
      <w:lvlText w:val="%2."/>
      <w:lvlJc w:val="left"/>
      <w:pPr>
        <w:tabs>
          <w:tab w:val="num" w:pos="1440"/>
        </w:tabs>
        <w:ind w:left="1440" w:hanging="360"/>
      </w:pPr>
    </w:lvl>
    <w:lvl w:ilvl="2" w:tplc="A6ACB4BC" w:tentative="1">
      <w:start w:val="1"/>
      <w:numFmt w:val="decimal"/>
      <w:lvlText w:val="%3."/>
      <w:lvlJc w:val="left"/>
      <w:pPr>
        <w:tabs>
          <w:tab w:val="num" w:pos="2160"/>
        </w:tabs>
        <w:ind w:left="2160" w:hanging="360"/>
      </w:pPr>
    </w:lvl>
    <w:lvl w:ilvl="3" w:tplc="1EFCEAE6" w:tentative="1">
      <w:start w:val="1"/>
      <w:numFmt w:val="decimal"/>
      <w:lvlText w:val="%4."/>
      <w:lvlJc w:val="left"/>
      <w:pPr>
        <w:tabs>
          <w:tab w:val="num" w:pos="2880"/>
        </w:tabs>
        <w:ind w:left="2880" w:hanging="360"/>
      </w:pPr>
    </w:lvl>
    <w:lvl w:ilvl="4" w:tplc="001EEE1C" w:tentative="1">
      <w:start w:val="1"/>
      <w:numFmt w:val="decimal"/>
      <w:lvlText w:val="%5."/>
      <w:lvlJc w:val="left"/>
      <w:pPr>
        <w:tabs>
          <w:tab w:val="num" w:pos="3600"/>
        </w:tabs>
        <w:ind w:left="3600" w:hanging="360"/>
      </w:pPr>
    </w:lvl>
    <w:lvl w:ilvl="5" w:tplc="6890B6F0" w:tentative="1">
      <w:start w:val="1"/>
      <w:numFmt w:val="decimal"/>
      <w:lvlText w:val="%6."/>
      <w:lvlJc w:val="left"/>
      <w:pPr>
        <w:tabs>
          <w:tab w:val="num" w:pos="4320"/>
        </w:tabs>
        <w:ind w:left="4320" w:hanging="360"/>
      </w:pPr>
    </w:lvl>
    <w:lvl w:ilvl="6" w:tplc="C818EBF8" w:tentative="1">
      <w:start w:val="1"/>
      <w:numFmt w:val="decimal"/>
      <w:lvlText w:val="%7."/>
      <w:lvlJc w:val="left"/>
      <w:pPr>
        <w:tabs>
          <w:tab w:val="num" w:pos="5040"/>
        </w:tabs>
        <w:ind w:left="5040" w:hanging="360"/>
      </w:pPr>
    </w:lvl>
    <w:lvl w:ilvl="7" w:tplc="38325FF8" w:tentative="1">
      <w:start w:val="1"/>
      <w:numFmt w:val="decimal"/>
      <w:lvlText w:val="%8."/>
      <w:lvlJc w:val="left"/>
      <w:pPr>
        <w:tabs>
          <w:tab w:val="num" w:pos="5760"/>
        </w:tabs>
        <w:ind w:left="5760" w:hanging="360"/>
      </w:pPr>
    </w:lvl>
    <w:lvl w:ilvl="8" w:tplc="144CECA0" w:tentative="1">
      <w:start w:val="1"/>
      <w:numFmt w:val="decimal"/>
      <w:lvlText w:val="%9."/>
      <w:lvlJc w:val="left"/>
      <w:pPr>
        <w:tabs>
          <w:tab w:val="num" w:pos="6480"/>
        </w:tabs>
        <w:ind w:left="6480" w:hanging="360"/>
      </w:pPr>
    </w:lvl>
  </w:abstractNum>
  <w:abstractNum w:abstractNumId="3" w15:restartNumberingAfterBreak="0">
    <w:nsid w:val="018C1930"/>
    <w:multiLevelType w:val="hybridMultilevel"/>
    <w:tmpl w:val="B9EC3C9E"/>
    <w:lvl w:ilvl="0" w:tplc="0C090001">
      <w:start w:val="1"/>
      <w:numFmt w:val="bullet"/>
      <w:lvlText w:val=""/>
      <w:lvlJc w:val="left"/>
      <w:pPr>
        <w:tabs>
          <w:tab w:val="num" w:pos="720"/>
        </w:tabs>
        <w:ind w:left="720" w:hanging="360"/>
      </w:pPr>
      <w:rPr>
        <w:rFonts w:ascii="Symbol" w:hAnsi="Symbol" w:hint="default"/>
      </w:rPr>
    </w:lvl>
    <w:lvl w:ilvl="1" w:tplc="03CA9FEE" w:tentative="1">
      <w:start w:val="1"/>
      <w:numFmt w:val="bullet"/>
      <w:lvlText w:val="•"/>
      <w:lvlJc w:val="left"/>
      <w:pPr>
        <w:tabs>
          <w:tab w:val="num" w:pos="1440"/>
        </w:tabs>
        <w:ind w:left="1440" w:hanging="360"/>
      </w:pPr>
      <w:rPr>
        <w:rFonts w:ascii="Arial" w:hAnsi="Arial" w:hint="default"/>
      </w:rPr>
    </w:lvl>
    <w:lvl w:ilvl="2" w:tplc="13A0662A" w:tentative="1">
      <w:start w:val="1"/>
      <w:numFmt w:val="bullet"/>
      <w:lvlText w:val="•"/>
      <w:lvlJc w:val="left"/>
      <w:pPr>
        <w:tabs>
          <w:tab w:val="num" w:pos="2160"/>
        </w:tabs>
        <w:ind w:left="2160" w:hanging="360"/>
      </w:pPr>
      <w:rPr>
        <w:rFonts w:ascii="Arial" w:hAnsi="Arial" w:hint="default"/>
      </w:rPr>
    </w:lvl>
    <w:lvl w:ilvl="3" w:tplc="C8E6D14C" w:tentative="1">
      <w:start w:val="1"/>
      <w:numFmt w:val="bullet"/>
      <w:lvlText w:val="•"/>
      <w:lvlJc w:val="left"/>
      <w:pPr>
        <w:tabs>
          <w:tab w:val="num" w:pos="2880"/>
        </w:tabs>
        <w:ind w:left="2880" w:hanging="360"/>
      </w:pPr>
      <w:rPr>
        <w:rFonts w:ascii="Arial" w:hAnsi="Arial" w:hint="default"/>
      </w:rPr>
    </w:lvl>
    <w:lvl w:ilvl="4" w:tplc="E6ACF252" w:tentative="1">
      <w:start w:val="1"/>
      <w:numFmt w:val="bullet"/>
      <w:lvlText w:val="•"/>
      <w:lvlJc w:val="left"/>
      <w:pPr>
        <w:tabs>
          <w:tab w:val="num" w:pos="3600"/>
        </w:tabs>
        <w:ind w:left="3600" w:hanging="360"/>
      </w:pPr>
      <w:rPr>
        <w:rFonts w:ascii="Arial" w:hAnsi="Arial" w:hint="default"/>
      </w:rPr>
    </w:lvl>
    <w:lvl w:ilvl="5" w:tplc="B6E4E7A6" w:tentative="1">
      <w:start w:val="1"/>
      <w:numFmt w:val="bullet"/>
      <w:lvlText w:val="•"/>
      <w:lvlJc w:val="left"/>
      <w:pPr>
        <w:tabs>
          <w:tab w:val="num" w:pos="4320"/>
        </w:tabs>
        <w:ind w:left="4320" w:hanging="360"/>
      </w:pPr>
      <w:rPr>
        <w:rFonts w:ascii="Arial" w:hAnsi="Arial" w:hint="default"/>
      </w:rPr>
    </w:lvl>
    <w:lvl w:ilvl="6" w:tplc="7BF604CE" w:tentative="1">
      <w:start w:val="1"/>
      <w:numFmt w:val="bullet"/>
      <w:lvlText w:val="•"/>
      <w:lvlJc w:val="left"/>
      <w:pPr>
        <w:tabs>
          <w:tab w:val="num" w:pos="5040"/>
        </w:tabs>
        <w:ind w:left="5040" w:hanging="360"/>
      </w:pPr>
      <w:rPr>
        <w:rFonts w:ascii="Arial" w:hAnsi="Arial" w:hint="default"/>
      </w:rPr>
    </w:lvl>
    <w:lvl w:ilvl="7" w:tplc="A07E6A40" w:tentative="1">
      <w:start w:val="1"/>
      <w:numFmt w:val="bullet"/>
      <w:lvlText w:val="•"/>
      <w:lvlJc w:val="left"/>
      <w:pPr>
        <w:tabs>
          <w:tab w:val="num" w:pos="5760"/>
        </w:tabs>
        <w:ind w:left="5760" w:hanging="360"/>
      </w:pPr>
      <w:rPr>
        <w:rFonts w:ascii="Arial" w:hAnsi="Arial" w:hint="default"/>
      </w:rPr>
    </w:lvl>
    <w:lvl w:ilvl="8" w:tplc="AD9CC5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19C6D92"/>
    <w:multiLevelType w:val="hybridMultilevel"/>
    <w:tmpl w:val="694E5D5C"/>
    <w:lvl w:ilvl="0" w:tplc="0C090001">
      <w:start w:val="1"/>
      <w:numFmt w:val="bullet"/>
      <w:lvlText w:val=""/>
      <w:lvlJc w:val="left"/>
      <w:pPr>
        <w:tabs>
          <w:tab w:val="num" w:pos="720"/>
        </w:tabs>
        <w:ind w:left="720" w:hanging="360"/>
      </w:pPr>
      <w:rPr>
        <w:rFonts w:ascii="Symbol" w:hAnsi="Symbol" w:hint="default"/>
      </w:rPr>
    </w:lvl>
    <w:lvl w:ilvl="1" w:tplc="D6225ECA" w:tentative="1">
      <w:start w:val="1"/>
      <w:numFmt w:val="decimal"/>
      <w:lvlText w:val="%2."/>
      <w:lvlJc w:val="left"/>
      <w:pPr>
        <w:tabs>
          <w:tab w:val="num" w:pos="1440"/>
        </w:tabs>
        <w:ind w:left="1440" w:hanging="360"/>
      </w:pPr>
    </w:lvl>
    <w:lvl w:ilvl="2" w:tplc="E6FE36F2" w:tentative="1">
      <w:start w:val="1"/>
      <w:numFmt w:val="decimal"/>
      <w:lvlText w:val="%3."/>
      <w:lvlJc w:val="left"/>
      <w:pPr>
        <w:tabs>
          <w:tab w:val="num" w:pos="2160"/>
        </w:tabs>
        <w:ind w:left="2160" w:hanging="360"/>
      </w:pPr>
    </w:lvl>
    <w:lvl w:ilvl="3" w:tplc="2884D190" w:tentative="1">
      <w:start w:val="1"/>
      <w:numFmt w:val="decimal"/>
      <w:lvlText w:val="%4."/>
      <w:lvlJc w:val="left"/>
      <w:pPr>
        <w:tabs>
          <w:tab w:val="num" w:pos="2880"/>
        </w:tabs>
        <w:ind w:left="2880" w:hanging="360"/>
      </w:pPr>
    </w:lvl>
    <w:lvl w:ilvl="4" w:tplc="0CBCC40E" w:tentative="1">
      <w:start w:val="1"/>
      <w:numFmt w:val="decimal"/>
      <w:lvlText w:val="%5."/>
      <w:lvlJc w:val="left"/>
      <w:pPr>
        <w:tabs>
          <w:tab w:val="num" w:pos="3600"/>
        </w:tabs>
        <w:ind w:left="3600" w:hanging="360"/>
      </w:pPr>
    </w:lvl>
    <w:lvl w:ilvl="5" w:tplc="DAB259B4" w:tentative="1">
      <w:start w:val="1"/>
      <w:numFmt w:val="decimal"/>
      <w:lvlText w:val="%6."/>
      <w:lvlJc w:val="left"/>
      <w:pPr>
        <w:tabs>
          <w:tab w:val="num" w:pos="4320"/>
        </w:tabs>
        <w:ind w:left="4320" w:hanging="360"/>
      </w:pPr>
    </w:lvl>
    <w:lvl w:ilvl="6" w:tplc="DFAAFFF0" w:tentative="1">
      <w:start w:val="1"/>
      <w:numFmt w:val="decimal"/>
      <w:lvlText w:val="%7."/>
      <w:lvlJc w:val="left"/>
      <w:pPr>
        <w:tabs>
          <w:tab w:val="num" w:pos="5040"/>
        </w:tabs>
        <w:ind w:left="5040" w:hanging="360"/>
      </w:pPr>
    </w:lvl>
    <w:lvl w:ilvl="7" w:tplc="1E0C00F8" w:tentative="1">
      <w:start w:val="1"/>
      <w:numFmt w:val="decimal"/>
      <w:lvlText w:val="%8."/>
      <w:lvlJc w:val="left"/>
      <w:pPr>
        <w:tabs>
          <w:tab w:val="num" w:pos="5760"/>
        </w:tabs>
        <w:ind w:left="5760" w:hanging="360"/>
      </w:pPr>
    </w:lvl>
    <w:lvl w:ilvl="8" w:tplc="71DEE904" w:tentative="1">
      <w:start w:val="1"/>
      <w:numFmt w:val="decimal"/>
      <w:lvlText w:val="%9."/>
      <w:lvlJc w:val="left"/>
      <w:pPr>
        <w:tabs>
          <w:tab w:val="num" w:pos="6480"/>
        </w:tabs>
        <w:ind w:left="6480" w:hanging="360"/>
      </w:pPr>
    </w:lvl>
  </w:abstractNum>
  <w:abstractNum w:abstractNumId="5" w15:restartNumberingAfterBreak="0">
    <w:nsid w:val="03FB6EFE"/>
    <w:multiLevelType w:val="hybridMultilevel"/>
    <w:tmpl w:val="6E1E0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B769A8"/>
    <w:multiLevelType w:val="hybridMultilevel"/>
    <w:tmpl w:val="3B5A3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6415A2"/>
    <w:multiLevelType w:val="hybridMultilevel"/>
    <w:tmpl w:val="EA0ED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ED3E6D"/>
    <w:multiLevelType w:val="hybridMultilevel"/>
    <w:tmpl w:val="9AAC4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2D6409"/>
    <w:multiLevelType w:val="hybridMultilevel"/>
    <w:tmpl w:val="3F8E7F5A"/>
    <w:lvl w:ilvl="0" w:tplc="A262F826">
      <w:start w:val="1"/>
      <w:numFmt w:val="bullet"/>
      <w:lvlText w:val="•"/>
      <w:lvlJc w:val="left"/>
      <w:pPr>
        <w:tabs>
          <w:tab w:val="num" w:pos="1080"/>
        </w:tabs>
        <w:ind w:left="1080" w:hanging="360"/>
      </w:pPr>
      <w:rPr>
        <w:rFonts w:ascii="Arial" w:hAnsi="Arial" w:hint="default"/>
      </w:rPr>
    </w:lvl>
    <w:lvl w:ilvl="1" w:tplc="83361234" w:tentative="1">
      <w:start w:val="1"/>
      <w:numFmt w:val="bullet"/>
      <w:lvlText w:val="•"/>
      <w:lvlJc w:val="left"/>
      <w:pPr>
        <w:tabs>
          <w:tab w:val="num" w:pos="1800"/>
        </w:tabs>
        <w:ind w:left="1800" w:hanging="360"/>
      </w:pPr>
      <w:rPr>
        <w:rFonts w:ascii="Arial" w:hAnsi="Arial" w:hint="default"/>
      </w:rPr>
    </w:lvl>
    <w:lvl w:ilvl="2" w:tplc="BDB8F66C" w:tentative="1">
      <w:start w:val="1"/>
      <w:numFmt w:val="bullet"/>
      <w:lvlText w:val="•"/>
      <w:lvlJc w:val="left"/>
      <w:pPr>
        <w:tabs>
          <w:tab w:val="num" w:pos="2520"/>
        </w:tabs>
        <w:ind w:left="2520" w:hanging="360"/>
      </w:pPr>
      <w:rPr>
        <w:rFonts w:ascii="Arial" w:hAnsi="Arial" w:hint="default"/>
      </w:rPr>
    </w:lvl>
    <w:lvl w:ilvl="3" w:tplc="2C725E34" w:tentative="1">
      <w:start w:val="1"/>
      <w:numFmt w:val="bullet"/>
      <w:lvlText w:val="•"/>
      <w:lvlJc w:val="left"/>
      <w:pPr>
        <w:tabs>
          <w:tab w:val="num" w:pos="3240"/>
        </w:tabs>
        <w:ind w:left="3240" w:hanging="360"/>
      </w:pPr>
      <w:rPr>
        <w:rFonts w:ascii="Arial" w:hAnsi="Arial" w:hint="default"/>
      </w:rPr>
    </w:lvl>
    <w:lvl w:ilvl="4" w:tplc="6ED44DAA" w:tentative="1">
      <w:start w:val="1"/>
      <w:numFmt w:val="bullet"/>
      <w:lvlText w:val="•"/>
      <w:lvlJc w:val="left"/>
      <w:pPr>
        <w:tabs>
          <w:tab w:val="num" w:pos="3960"/>
        </w:tabs>
        <w:ind w:left="3960" w:hanging="360"/>
      </w:pPr>
      <w:rPr>
        <w:rFonts w:ascii="Arial" w:hAnsi="Arial" w:hint="default"/>
      </w:rPr>
    </w:lvl>
    <w:lvl w:ilvl="5" w:tplc="FF761012" w:tentative="1">
      <w:start w:val="1"/>
      <w:numFmt w:val="bullet"/>
      <w:lvlText w:val="•"/>
      <w:lvlJc w:val="left"/>
      <w:pPr>
        <w:tabs>
          <w:tab w:val="num" w:pos="4680"/>
        </w:tabs>
        <w:ind w:left="4680" w:hanging="360"/>
      </w:pPr>
      <w:rPr>
        <w:rFonts w:ascii="Arial" w:hAnsi="Arial" w:hint="default"/>
      </w:rPr>
    </w:lvl>
    <w:lvl w:ilvl="6" w:tplc="F38E48E6" w:tentative="1">
      <w:start w:val="1"/>
      <w:numFmt w:val="bullet"/>
      <w:lvlText w:val="•"/>
      <w:lvlJc w:val="left"/>
      <w:pPr>
        <w:tabs>
          <w:tab w:val="num" w:pos="5400"/>
        </w:tabs>
        <w:ind w:left="5400" w:hanging="360"/>
      </w:pPr>
      <w:rPr>
        <w:rFonts w:ascii="Arial" w:hAnsi="Arial" w:hint="default"/>
      </w:rPr>
    </w:lvl>
    <w:lvl w:ilvl="7" w:tplc="F4F4B8A6" w:tentative="1">
      <w:start w:val="1"/>
      <w:numFmt w:val="bullet"/>
      <w:lvlText w:val="•"/>
      <w:lvlJc w:val="left"/>
      <w:pPr>
        <w:tabs>
          <w:tab w:val="num" w:pos="6120"/>
        </w:tabs>
        <w:ind w:left="6120" w:hanging="360"/>
      </w:pPr>
      <w:rPr>
        <w:rFonts w:ascii="Arial" w:hAnsi="Arial" w:hint="default"/>
      </w:rPr>
    </w:lvl>
    <w:lvl w:ilvl="8" w:tplc="633EC32C" w:tentative="1">
      <w:start w:val="1"/>
      <w:numFmt w:val="bullet"/>
      <w:lvlText w:val="•"/>
      <w:lvlJc w:val="left"/>
      <w:pPr>
        <w:tabs>
          <w:tab w:val="num" w:pos="6840"/>
        </w:tabs>
        <w:ind w:left="6840" w:hanging="360"/>
      </w:pPr>
      <w:rPr>
        <w:rFonts w:ascii="Arial" w:hAnsi="Arial" w:hint="default"/>
      </w:rPr>
    </w:lvl>
  </w:abstractNum>
  <w:abstractNum w:abstractNumId="10" w15:restartNumberingAfterBreak="0">
    <w:nsid w:val="23076C18"/>
    <w:multiLevelType w:val="hybridMultilevel"/>
    <w:tmpl w:val="E3E4389E"/>
    <w:lvl w:ilvl="0" w:tplc="0C090001">
      <w:start w:val="1"/>
      <w:numFmt w:val="bullet"/>
      <w:lvlText w:val=""/>
      <w:lvlJc w:val="left"/>
      <w:pPr>
        <w:tabs>
          <w:tab w:val="num" w:pos="720"/>
        </w:tabs>
        <w:ind w:left="720" w:hanging="360"/>
      </w:pPr>
      <w:rPr>
        <w:rFonts w:ascii="Symbol" w:hAnsi="Symbol" w:hint="default"/>
      </w:rPr>
    </w:lvl>
    <w:lvl w:ilvl="1" w:tplc="EAD4860A" w:tentative="1">
      <w:start w:val="1"/>
      <w:numFmt w:val="bullet"/>
      <w:lvlText w:val="•"/>
      <w:lvlJc w:val="left"/>
      <w:pPr>
        <w:tabs>
          <w:tab w:val="num" w:pos="1440"/>
        </w:tabs>
        <w:ind w:left="1440" w:hanging="360"/>
      </w:pPr>
      <w:rPr>
        <w:rFonts w:ascii="Arial" w:hAnsi="Arial" w:hint="default"/>
      </w:rPr>
    </w:lvl>
    <w:lvl w:ilvl="2" w:tplc="8E6A16E0" w:tentative="1">
      <w:start w:val="1"/>
      <w:numFmt w:val="bullet"/>
      <w:lvlText w:val="•"/>
      <w:lvlJc w:val="left"/>
      <w:pPr>
        <w:tabs>
          <w:tab w:val="num" w:pos="2160"/>
        </w:tabs>
        <w:ind w:left="2160" w:hanging="360"/>
      </w:pPr>
      <w:rPr>
        <w:rFonts w:ascii="Arial" w:hAnsi="Arial" w:hint="default"/>
      </w:rPr>
    </w:lvl>
    <w:lvl w:ilvl="3" w:tplc="D15C2CBC" w:tentative="1">
      <w:start w:val="1"/>
      <w:numFmt w:val="bullet"/>
      <w:lvlText w:val="•"/>
      <w:lvlJc w:val="left"/>
      <w:pPr>
        <w:tabs>
          <w:tab w:val="num" w:pos="2880"/>
        </w:tabs>
        <w:ind w:left="2880" w:hanging="360"/>
      </w:pPr>
      <w:rPr>
        <w:rFonts w:ascii="Arial" w:hAnsi="Arial" w:hint="default"/>
      </w:rPr>
    </w:lvl>
    <w:lvl w:ilvl="4" w:tplc="928696BC" w:tentative="1">
      <w:start w:val="1"/>
      <w:numFmt w:val="bullet"/>
      <w:lvlText w:val="•"/>
      <w:lvlJc w:val="left"/>
      <w:pPr>
        <w:tabs>
          <w:tab w:val="num" w:pos="3600"/>
        </w:tabs>
        <w:ind w:left="3600" w:hanging="360"/>
      </w:pPr>
      <w:rPr>
        <w:rFonts w:ascii="Arial" w:hAnsi="Arial" w:hint="default"/>
      </w:rPr>
    </w:lvl>
    <w:lvl w:ilvl="5" w:tplc="1CE26874" w:tentative="1">
      <w:start w:val="1"/>
      <w:numFmt w:val="bullet"/>
      <w:lvlText w:val="•"/>
      <w:lvlJc w:val="left"/>
      <w:pPr>
        <w:tabs>
          <w:tab w:val="num" w:pos="4320"/>
        </w:tabs>
        <w:ind w:left="4320" w:hanging="360"/>
      </w:pPr>
      <w:rPr>
        <w:rFonts w:ascii="Arial" w:hAnsi="Arial" w:hint="default"/>
      </w:rPr>
    </w:lvl>
    <w:lvl w:ilvl="6" w:tplc="C41848EA" w:tentative="1">
      <w:start w:val="1"/>
      <w:numFmt w:val="bullet"/>
      <w:lvlText w:val="•"/>
      <w:lvlJc w:val="left"/>
      <w:pPr>
        <w:tabs>
          <w:tab w:val="num" w:pos="5040"/>
        </w:tabs>
        <w:ind w:left="5040" w:hanging="360"/>
      </w:pPr>
      <w:rPr>
        <w:rFonts w:ascii="Arial" w:hAnsi="Arial" w:hint="default"/>
      </w:rPr>
    </w:lvl>
    <w:lvl w:ilvl="7" w:tplc="C2B67AB8" w:tentative="1">
      <w:start w:val="1"/>
      <w:numFmt w:val="bullet"/>
      <w:lvlText w:val="•"/>
      <w:lvlJc w:val="left"/>
      <w:pPr>
        <w:tabs>
          <w:tab w:val="num" w:pos="5760"/>
        </w:tabs>
        <w:ind w:left="5760" w:hanging="360"/>
      </w:pPr>
      <w:rPr>
        <w:rFonts w:ascii="Arial" w:hAnsi="Arial" w:hint="default"/>
      </w:rPr>
    </w:lvl>
    <w:lvl w:ilvl="8" w:tplc="41C82A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E61E81"/>
    <w:multiLevelType w:val="hybridMultilevel"/>
    <w:tmpl w:val="C6869268"/>
    <w:lvl w:ilvl="0" w:tplc="18AE0A48">
      <w:start w:val="4"/>
      <w:numFmt w:val="decimal"/>
      <w:lvlText w:val="%1."/>
      <w:lvlJc w:val="left"/>
      <w:pPr>
        <w:tabs>
          <w:tab w:val="num" w:pos="720"/>
        </w:tabs>
        <w:ind w:left="720" w:hanging="360"/>
      </w:pPr>
    </w:lvl>
    <w:lvl w:ilvl="1" w:tplc="E7621CAA" w:tentative="1">
      <w:start w:val="1"/>
      <w:numFmt w:val="decimal"/>
      <w:lvlText w:val="%2."/>
      <w:lvlJc w:val="left"/>
      <w:pPr>
        <w:tabs>
          <w:tab w:val="num" w:pos="1440"/>
        </w:tabs>
        <w:ind w:left="1440" w:hanging="360"/>
      </w:pPr>
    </w:lvl>
    <w:lvl w:ilvl="2" w:tplc="190AF1D4" w:tentative="1">
      <w:start w:val="1"/>
      <w:numFmt w:val="decimal"/>
      <w:lvlText w:val="%3."/>
      <w:lvlJc w:val="left"/>
      <w:pPr>
        <w:tabs>
          <w:tab w:val="num" w:pos="2160"/>
        </w:tabs>
        <w:ind w:left="2160" w:hanging="360"/>
      </w:pPr>
    </w:lvl>
    <w:lvl w:ilvl="3" w:tplc="F86C09CA" w:tentative="1">
      <w:start w:val="1"/>
      <w:numFmt w:val="decimal"/>
      <w:lvlText w:val="%4."/>
      <w:lvlJc w:val="left"/>
      <w:pPr>
        <w:tabs>
          <w:tab w:val="num" w:pos="2880"/>
        </w:tabs>
        <w:ind w:left="2880" w:hanging="360"/>
      </w:pPr>
    </w:lvl>
    <w:lvl w:ilvl="4" w:tplc="0ECE3704" w:tentative="1">
      <w:start w:val="1"/>
      <w:numFmt w:val="decimal"/>
      <w:lvlText w:val="%5."/>
      <w:lvlJc w:val="left"/>
      <w:pPr>
        <w:tabs>
          <w:tab w:val="num" w:pos="3600"/>
        </w:tabs>
        <w:ind w:left="3600" w:hanging="360"/>
      </w:pPr>
    </w:lvl>
    <w:lvl w:ilvl="5" w:tplc="165AF560" w:tentative="1">
      <w:start w:val="1"/>
      <w:numFmt w:val="decimal"/>
      <w:lvlText w:val="%6."/>
      <w:lvlJc w:val="left"/>
      <w:pPr>
        <w:tabs>
          <w:tab w:val="num" w:pos="4320"/>
        </w:tabs>
        <w:ind w:left="4320" w:hanging="360"/>
      </w:pPr>
    </w:lvl>
    <w:lvl w:ilvl="6" w:tplc="E3E43AC0" w:tentative="1">
      <w:start w:val="1"/>
      <w:numFmt w:val="decimal"/>
      <w:lvlText w:val="%7."/>
      <w:lvlJc w:val="left"/>
      <w:pPr>
        <w:tabs>
          <w:tab w:val="num" w:pos="5040"/>
        </w:tabs>
        <w:ind w:left="5040" w:hanging="360"/>
      </w:pPr>
    </w:lvl>
    <w:lvl w:ilvl="7" w:tplc="5A7225D2" w:tentative="1">
      <w:start w:val="1"/>
      <w:numFmt w:val="decimal"/>
      <w:lvlText w:val="%8."/>
      <w:lvlJc w:val="left"/>
      <w:pPr>
        <w:tabs>
          <w:tab w:val="num" w:pos="5760"/>
        </w:tabs>
        <w:ind w:left="5760" w:hanging="360"/>
      </w:pPr>
    </w:lvl>
    <w:lvl w:ilvl="8" w:tplc="3642E34E" w:tentative="1">
      <w:start w:val="1"/>
      <w:numFmt w:val="decimal"/>
      <w:lvlText w:val="%9."/>
      <w:lvlJc w:val="left"/>
      <w:pPr>
        <w:tabs>
          <w:tab w:val="num" w:pos="6480"/>
        </w:tabs>
        <w:ind w:left="6480" w:hanging="360"/>
      </w:pPr>
    </w:lvl>
  </w:abstractNum>
  <w:abstractNum w:abstractNumId="12" w15:restartNumberingAfterBreak="0">
    <w:nsid w:val="2E5D6584"/>
    <w:multiLevelType w:val="hybridMultilevel"/>
    <w:tmpl w:val="80F6E162"/>
    <w:lvl w:ilvl="0" w:tplc="2CFAC7AE">
      <w:start w:val="1"/>
      <w:numFmt w:val="decimal"/>
      <w:lvlText w:val="%1."/>
      <w:lvlJc w:val="left"/>
      <w:pPr>
        <w:tabs>
          <w:tab w:val="num" w:pos="1080"/>
        </w:tabs>
        <w:ind w:left="1080" w:hanging="360"/>
      </w:pPr>
    </w:lvl>
    <w:lvl w:ilvl="1" w:tplc="00147DDC" w:tentative="1">
      <w:start w:val="1"/>
      <w:numFmt w:val="decimal"/>
      <w:lvlText w:val="%2."/>
      <w:lvlJc w:val="left"/>
      <w:pPr>
        <w:tabs>
          <w:tab w:val="num" w:pos="1800"/>
        </w:tabs>
        <w:ind w:left="1800" w:hanging="360"/>
      </w:pPr>
    </w:lvl>
    <w:lvl w:ilvl="2" w:tplc="F5323A46" w:tentative="1">
      <w:start w:val="1"/>
      <w:numFmt w:val="decimal"/>
      <w:lvlText w:val="%3."/>
      <w:lvlJc w:val="left"/>
      <w:pPr>
        <w:tabs>
          <w:tab w:val="num" w:pos="2520"/>
        </w:tabs>
        <w:ind w:left="2520" w:hanging="360"/>
      </w:pPr>
    </w:lvl>
    <w:lvl w:ilvl="3" w:tplc="0AB07096" w:tentative="1">
      <w:start w:val="1"/>
      <w:numFmt w:val="decimal"/>
      <w:lvlText w:val="%4."/>
      <w:lvlJc w:val="left"/>
      <w:pPr>
        <w:tabs>
          <w:tab w:val="num" w:pos="3240"/>
        </w:tabs>
        <w:ind w:left="3240" w:hanging="360"/>
      </w:pPr>
    </w:lvl>
    <w:lvl w:ilvl="4" w:tplc="B3762EAE" w:tentative="1">
      <w:start w:val="1"/>
      <w:numFmt w:val="decimal"/>
      <w:lvlText w:val="%5."/>
      <w:lvlJc w:val="left"/>
      <w:pPr>
        <w:tabs>
          <w:tab w:val="num" w:pos="3960"/>
        </w:tabs>
        <w:ind w:left="3960" w:hanging="360"/>
      </w:pPr>
    </w:lvl>
    <w:lvl w:ilvl="5" w:tplc="241E2024" w:tentative="1">
      <w:start w:val="1"/>
      <w:numFmt w:val="decimal"/>
      <w:lvlText w:val="%6."/>
      <w:lvlJc w:val="left"/>
      <w:pPr>
        <w:tabs>
          <w:tab w:val="num" w:pos="4680"/>
        </w:tabs>
        <w:ind w:left="4680" w:hanging="360"/>
      </w:pPr>
    </w:lvl>
    <w:lvl w:ilvl="6" w:tplc="4D7C0362" w:tentative="1">
      <w:start w:val="1"/>
      <w:numFmt w:val="decimal"/>
      <w:lvlText w:val="%7."/>
      <w:lvlJc w:val="left"/>
      <w:pPr>
        <w:tabs>
          <w:tab w:val="num" w:pos="5400"/>
        </w:tabs>
        <w:ind w:left="5400" w:hanging="360"/>
      </w:pPr>
    </w:lvl>
    <w:lvl w:ilvl="7" w:tplc="3120E9C2" w:tentative="1">
      <w:start w:val="1"/>
      <w:numFmt w:val="decimal"/>
      <w:lvlText w:val="%8."/>
      <w:lvlJc w:val="left"/>
      <w:pPr>
        <w:tabs>
          <w:tab w:val="num" w:pos="6120"/>
        </w:tabs>
        <w:ind w:left="6120" w:hanging="360"/>
      </w:pPr>
    </w:lvl>
    <w:lvl w:ilvl="8" w:tplc="79AC1698" w:tentative="1">
      <w:start w:val="1"/>
      <w:numFmt w:val="decimal"/>
      <w:lvlText w:val="%9."/>
      <w:lvlJc w:val="left"/>
      <w:pPr>
        <w:tabs>
          <w:tab w:val="num" w:pos="6840"/>
        </w:tabs>
        <w:ind w:left="6840" w:hanging="360"/>
      </w:pPr>
    </w:lvl>
  </w:abstractNum>
  <w:abstractNum w:abstractNumId="13" w15:restartNumberingAfterBreak="0">
    <w:nsid w:val="2FD25065"/>
    <w:multiLevelType w:val="hybridMultilevel"/>
    <w:tmpl w:val="34D2E148"/>
    <w:lvl w:ilvl="0" w:tplc="0C090001">
      <w:start w:val="1"/>
      <w:numFmt w:val="bullet"/>
      <w:lvlText w:val=""/>
      <w:lvlJc w:val="left"/>
      <w:pPr>
        <w:tabs>
          <w:tab w:val="num" w:pos="720"/>
        </w:tabs>
        <w:ind w:left="720" w:hanging="360"/>
      </w:pPr>
      <w:rPr>
        <w:rFonts w:ascii="Symbol" w:hAnsi="Symbol" w:hint="default"/>
      </w:rPr>
    </w:lvl>
    <w:lvl w:ilvl="1" w:tplc="EC66A180" w:tentative="1">
      <w:start w:val="1"/>
      <w:numFmt w:val="decimal"/>
      <w:lvlText w:val="%2."/>
      <w:lvlJc w:val="left"/>
      <w:pPr>
        <w:tabs>
          <w:tab w:val="num" w:pos="1440"/>
        </w:tabs>
        <w:ind w:left="1440" w:hanging="360"/>
      </w:pPr>
    </w:lvl>
    <w:lvl w:ilvl="2" w:tplc="2C3ED47C" w:tentative="1">
      <w:start w:val="1"/>
      <w:numFmt w:val="decimal"/>
      <w:lvlText w:val="%3."/>
      <w:lvlJc w:val="left"/>
      <w:pPr>
        <w:tabs>
          <w:tab w:val="num" w:pos="2160"/>
        </w:tabs>
        <w:ind w:left="2160" w:hanging="360"/>
      </w:pPr>
    </w:lvl>
    <w:lvl w:ilvl="3" w:tplc="53A43AA2" w:tentative="1">
      <w:start w:val="1"/>
      <w:numFmt w:val="decimal"/>
      <w:lvlText w:val="%4."/>
      <w:lvlJc w:val="left"/>
      <w:pPr>
        <w:tabs>
          <w:tab w:val="num" w:pos="2880"/>
        </w:tabs>
        <w:ind w:left="2880" w:hanging="360"/>
      </w:pPr>
    </w:lvl>
    <w:lvl w:ilvl="4" w:tplc="CBE833BE" w:tentative="1">
      <w:start w:val="1"/>
      <w:numFmt w:val="decimal"/>
      <w:lvlText w:val="%5."/>
      <w:lvlJc w:val="left"/>
      <w:pPr>
        <w:tabs>
          <w:tab w:val="num" w:pos="3600"/>
        </w:tabs>
        <w:ind w:left="3600" w:hanging="360"/>
      </w:pPr>
    </w:lvl>
    <w:lvl w:ilvl="5" w:tplc="546AD782" w:tentative="1">
      <w:start w:val="1"/>
      <w:numFmt w:val="decimal"/>
      <w:lvlText w:val="%6."/>
      <w:lvlJc w:val="left"/>
      <w:pPr>
        <w:tabs>
          <w:tab w:val="num" w:pos="4320"/>
        </w:tabs>
        <w:ind w:left="4320" w:hanging="360"/>
      </w:pPr>
    </w:lvl>
    <w:lvl w:ilvl="6" w:tplc="210643C6" w:tentative="1">
      <w:start w:val="1"/>
      <w:numFmt w:val="decimal"/>
      <w:lvlText w:val="%7."/>
      <w:lvlJc w:val="left"/>
      <w:pPr>
        <w:tabs>
          <w:tab w:val="num" w:pos="5040"/>
        </w:tabs>
        <w:ind w:left="5040" w:hanging="360"/>
      </w:pPr>
    </w:lvl>
    <w:lvl w:ilvl="7" w:tplc="571A0318" w:tentative="1">
      <w:start w:val="1"/>
      <w:numFmt w:val="decimal"/>
      <w:lvlText w:val="%8."/>
      <w:lvlJc w:val="left"/>
      <w:pPr>
        <w:tabs>
          <w:tab w:val="num" w:pos="5760"/>
        </w:tabs>
        <w:ind w:left="5760" w:hanging="360"/>
      </w:pPr>
    </w:lvl>
    <w:lvl w:ilvl="8" w:tplc="2BA0E1AA" w:tentative="1">
      <w:start w:val="1"/>
      <w:numFmt w:val="decimal"/>
      <w:lvlText w:val="%9."/>
      <w:lvlJc w:val="left"/>
      <w:pPr>
        <w:tabs>
          <w:tab w:val="num" w:pos="6480"/>
        </w:tabs>
        <w:ind w:left="6480" w:hanging="360"/>
      </w:pPr>
    </w:lvl>
  </w:abstractNum>
  <w:abstractNum w:abstractNumId="14" w15:restartNumberingAfterBreak="0">
    <w:nsid w:val="336E4B1F"/>
    <w:multiLevelType w:val="hybridMultilevel"/>
    <w:tmpl w:val="5ACEE356"/>
    <w:lvl w:ilvl="0" w:tplc="13286C58">
      <w:start w:val="1"/>
      <w:numFmt w:val="bullet"/>
      <w:lvlText w:val="-"/>
      <w:lvlJc w:val="left"/>
      <w:pPr>
        <w:tabs>
          <w:tab w:val="num" w:pos="720"/>
        </w:tabs>
        <w:ind w:left="720" w:hanging="360"/>
      </w:pPr>
      <w:rPr>
        <w:rFonts w:ascii="Times New Roman" w:hAnsi="Times New Roman" w:hint="default"/>
      </w:rPr>
    </w:lvl>
    <w:lvl w:ilvl="1" w:tplc="00947574" w:tentative="1">
      <w:start w:val="1"/>
      <w:numFmt w:val="bullet"/>
      <w:lvlText w:val="-"/>
      <w:lvlJc w:val="left"/>
      <w:pPr>
        <w:tabs>
          <w:tab w:val="num" w:pos="1440"/>
        </w:tabs>
        <w:ind w:left="1440" w:hanging="360"/>
      </w:pPr>
      <w:rPr>
        <w:rFonts w:ascii="Times New Roman" w:hAnsi="Times New Roman" w:hint="default"/>
      </w:rPr>
    </w:lvl>
    <w:lvl w:ilvl="2" w:tplc="3DD43D00" w:tentative="1">
      <w:start w:val="1"/>
      <w:numFmt w:val="bullet"/>
      <w:lvlText w:val="-"/>
      <w:lvlJc w:val="left"/>
      <w:pPr>
        <w:tabs>
          <w:tab w:val="num" w:pos="2160"/>
        </w:tabs>
        <w:ind w:left="2160" w:hanging="360"/>
      </w:pPr>
      <w:rPr>
        <w:rFonts w:ascii="Times New Roman" w:hAnsi="Times New Roman" w:hint="default"/>
      </w:rPr>
    </w:lvl>
    <w:lvl w:ilvl="3" w:tplc="90D480C0" w:tentative="1">
      <w:start w:val="1"/>
      <w:numFmt w:val="bullet"/>
      <w:lvlText w:val="-"/>
      <w:lvlJc w:val="left"/>
      <w:pPr>
        <w:tabs>
          <w:tab w:val="num" w:pos="2880"/>
        </w:tabs>
        <w:ind w:left="2880" w:hanging="360"/>
      </w:pPr>
      <w:rPr>
        <w:rFonts w:ascii="Times New Roman" w:hAnsi="Times New Roman" w:hint="default"/>
      </w:rPr>
    </w:lvl>
    <w:lvl w:ilvl="4" w:tplc="A7AAA162" w:tentative="1">
      <w:start w:val="1"/>
      <w:numFmt w:val="bullet"/>
      <w:lvlText w:val="-"/>
      <w:lvlJc w:val="left"/>
      <w:pPr>
        <w:tabs>
          <w:tab w:val="num" w:pos="3600"/>
        </w:tabs>
        <w:ind w:left="3600" w:hanging="360"/>
      </w:pPr>
      <w:rPr>
        <w:rFonts w:ascii="Times New Roman" w:hAnsi="Times New Roman" w:hint="default"/>
      </w:rPr>
    </w:lvl>
    <w:lvl w:ilvl="5" w:tplc="D7463C4A" w:tentative="1">
      <w:start w:val="1"/>
      <w:numFmt w:val="bullet"/>
      <w:lvlText w:val="-"/>
      <w:lvlJc w:val="left"/>
      <w:pPr>
        <w:tabs>
          <w:tab w:val="num" w:pos="4320"/>
        </w:tabs>
        <w:ind w:left="4320" w:hanging="360"/>
      </w:pPr>
      <w:rPr>
        <w:rFonts w:ascii="Times New Roman" w:hAnsi="Times New Roman" w:hint="default"/>
      </w:rPr>
    </w:lvl>
    <w:lvl w:ilvl="6" w:tplc="747ADF8A" w:tentative="1">
      <w:start w:val="1"/>
      <w:numFmt w:val="bullet"/>
      <w:lvlText w:val="-"/>
      <w:lvlJc w:val="left"/>
      <w:pPr>
        <w:tabs>
          <w:tab w:val="num" w:pos="5040"/>
        </w:tabs>
        <w:ind w:left="5040" w:hanging="360"/>
      </w:pPr>
      <w:rPr>
        <w:rFonts w:ascii="Times New Roman" w:hAnsi="Times New Roman" w:hint="default"/>
      </w:rPr>
    </w:lvl>
    <w:lvl w:ilvl="7" w:tplc="4F526770" w:tentative="1">
      <w:start w:val="1"/>
      <w:numFmt w:val="bullet"/>
      <w:lvlText w:val="-"/>
      <w:lvlJc w:val="left"/>
      <w:pPr>
        <w:tabs>
          <w:tab w:val="num" w:pos="5760"/>
        </w:tabs>
        <w:ind w:left="5760" w:hanging="360"/>
      </w:pPr>
      <w:rPr>
        <w:rFonts w:ascii="Times New Roman" w:hAnsi="Times New Roman" w:hint="default"/>
      </w:rPr>
    </w:lvl>
    <w:lvl w:ilvl="8" w:tplc="B6266D8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5554631"/>
    <w:multiLevelType w:val="hybridMultilevel"/>
    <w:tmpl w:val="24D09464"/>
    <w:lvl w:ilvl="0" w:tplc="521A38DC">
      <w:start w:val="4"/>
      <w:numFmt w:val="decimal"/>
      <w:lvlText w:val="%1."/>
      <w:lvlJc w:val="left"/>
      <w:pPr>
        <w:tabs>
          <w:tab w:val="num" w:pos="1080"/>
        </w:tabs>
        <w:ind w:left="1080" w:hanging="360"/>
      </w:pPr>
    </w:lvl>
    <w:lvl w:ilvl="1" w:tplc="CBCC061C" w:tentative="1">
      <w:start w:val="1"/>
      <w:numFmt w:val="decimal"/>
      <w:lvlText w:val="%2."/>
      <w:lvlJc w:val="left"/>
      <w:pPr>
        <w:tabs>
          <w:tab w:val="num" w:pos="1800"/>
        </w:tabs>
        <w:ind w:left="1800" w:hanging="360"/>
      </w:pPr>
    </w:lvl>
    <w:lvl w:ilvl="2" w:tplc="C7ACBD50" w:tentative="1">
      <w:start w:val="1"/>
      <w:numFmt w:val="decimal"/>
      <w:lvlText w:val="%3."/>
      <w:lvlJc w:val="left"/>
      <w:pPr>
        <w:tabs>
          <w:tab w:val="num" w:pos="2520"/>
        </w:tabs>
        <w:ind w:left="2520" w:hanging="360"/>
      </w:pPr>
    </w:lvl>
    <w:lvl w:ilvl="3" w:tplc="28943F20" w:tentative="1">
      <w:start w:val="1"/>
      <w:numFmt w:val="decimal"/>
      <w:lvlText w:val="%4."/>
      <w:lvlJc w:val="left"/>
      <w:pPr>
        <w:tabs>
          <w:tab w:val="num" w:pos="3240"/>
        </w:tabs>
        <w:ind w:left="3240" w:hanging="360"/>
      </w:pPr>
    </w:lvl>
    <w:lvl w:ilvl="4" w:tplc="16F4EEFE" w:tentative="1">
      <w:start w:val="1"/>
      <w:numFmt w:val="decimal"/>
      <w:lvlText w:val="%5."/>
      <w:lvlJc w:val="left"/>
      <w:pPr>
        <w:tabs>
          <w:tab w:val="num" w:pos="3960"/>
        </w:tabs>
        <w:ind w:left="3960" w:hanging="360"/>
      </w:pPr>
    </w:lvl>
    <w:lvl w:ilvl="5" w:tplc="4B545598" w:tentative="1">
      <w:start w:val="1"/>
      <w:numFmt w:val="decimal"/>
      <w:lvlText w:val="%6."/>
      <w:lvlJc w:val="left"/>
      <w:pPr>
        <w:tabs>
          <w:tab w:val="num" w:pos="4680"/>
        </w:tabs>
        <w:ind w:left="4680" w:hanging="360"/>
      </w:pPr>
    </w:lvl>
    <w:lvl w:ilvl="6" w:tplc="2FBE01EA" w:tentative="1">
      <w:start w:val="1"/>
      <w:numFmt w:val="decimal"/>
      <w:lvlText w:val="%7."/>
      <w:lvlJc w:val="left"/>
      <w:pPr>
        <w:tabs>
          <w:tab w:val="num" w:pos="5400"/>
        </w:tabs>
        <w:ind w:left="5400" w:hanging="360"/>
      </w:pPr>
    </w:lvl>
    <w:lvl w:ilvl="7" w:tplc="EF425A0E" w:tentative="1">
      <w:start w:val="1"/>
      <w:numFmt w:val="decimal"/>
      <w:lvlText w:val="%8."/>
      <w:lvlJc w:val="left"/>
      <w:pPr>
        <w:tabs>
          <w:tab w:val="num" w:pos="6120"/>
        </w:tabs>
        <w:ind w:left="6120" w:hanging="360"/>
      </w:pPr>
    </w:lvl>
    <w:lvl w:ilvl="8" w:tplc="35EC000C" w:tentative="1">
      <w:start w:val="1"/>
      <w:numFmt w:val="decimal"/>
      <w:lvlText w:val="%9."/>
      <w:lvlJc w:val="left"/>
      <w:pPr>
        <w:tabs>
          <w:tab w:val="num" w:pos="6840"/>
        </w:tabs>
        <w:ind w:left="6840" w:hanging="360"/>
      </w:pPr>
    </w:lvl>
  </w:abstractNum>
  <w:abstractNum w:abstractNumId="16" w15:restartNumberingAfterBreak="0">
    <w:nsid w:val="35B63677"/>
    <w:multiLevelType w:val="hybridMultilevel"/>
    <w:tmpl w:val="3D4E4768"/>
    <w:lvl w:ilvl="0" w:tplc="E0526A62">
      <w:start w:val="1"/>
      <w:numFmt w:val="bullet"/>
      <w:lvlText w:val="•"/>
      <w:lvlJc w:val="left"/>
      <w:pPr>
        <w:tabs>
          <w:tab w:val="num" w:pos="1080"/>
        </w:tabs>
        <w:ind w:left="1080" w:hanging="360"/>
      </w:pPr>
      <w:rPr>
        <w:rFonts w:ascii="Arial" w:hAnsi="Arial" w:hint="default"/>
      </w:rPr>
    </w:lvl>
    <w:lvl w:ilvl="1" w:tplc="BF42F3F8" w:tentative="1">
      <w:start w:val="1"/>
      <w:numFmt w:val="bullet"/>
      <w:lvlText w:val="•"/>
      <w:lvlJc w:val="left"/>
      <w:pPr>
        <w:tabs>
          <w:tab w:val="num" w:pos="1800"/>
        </w:tabs>
        <w:ind w:left="1800" w:hanging="360"/>
      </w:pPr>
      <w:rPr>
        <w:rFonts w:ascii="Arial" w:hAnsi="Arial" w:hint="default"/>
      </w:rPr>
    </w:lvl>
    <w:lvl w:ilvl="2" w:tplc="03EE1A78" w:tentative="1">
      <w:start w:val="1"/>
      <w:numFmt w:val="bullet"/>
      <w:lvlText w:val="•"/>
      <w:lvlJc w:val="left"/>
      <w:pPr>
        <w:tabs>
          <w:tab w:val="num" w:pos="2520"/>
        </w:tabs>
        <w:ind w:left="2520" w:hanging="360"/>
      </w:pPr>
      <w:rPr>
        <w:rFonts w:ascii="Arial" w:hAnsi="Arial" w:hint="default"/>
      </w:rPr>
    </w:lvl>
    <w:lvl w:ilvl="3" w:tplc="CB147910" w:tentative="1">
      <w:start w:val="1"/>
      <w:numFmt w:val="bullet"/>
      <w:lvlText w:val="•"/>
      <w:lvlJc w:val="left"/>
      <w:pPr>
        <w:tabs>
          <w:tab w:val="num" w:pos="3240"/>
        </w:tabs>
        <w:ind w:left="3240" w:hanging="360"/>
      </w:pPr>
      <w:rPr>
        <w:rFonts w:ascii="Arial" w:hAnsi="Arial" w:hint="default"/>
      </w:rPr>
    </w:lvl>
    <w:lvl w:ilvl="4" w:tplc="F87E7DF4" w:tentative="1">
      <w:start w:val="1"/>
      <w:numFmt w:val="bullet"/>
      <w:lvlText w:val="•"/>
      <w:lvlJc w:val="left"/>
      <w:pPr>
        <w:tabs>
          <w:tab w:val="num" w:pos="3960"/>
        </w:tabs>
        <w:ind w:left="3960" w:hanging="360"/>
      </w:pPr>
      <w:rPr>
        <w:rFonts w:ascii="Arial" w:hAnsi="Arial" w:hint="default"/>
      </w:rPr>
    </w:lvl>
    <w:lvl w:ilvl="5" w:tplc="981CF044" w:tentative="1">
      <w:start w:val="1"/>
      <w:numFmt w:val="bullet"/>
      <w:lvlText w:val="•"/>
      <w:lvlJc w:val="left"/>
      <w:pPr>
        <w:tabs>
          <w:tab w:val="num" w:pos="4680"/>
        </w:tabs>
        <w:ind w:left="4680" w:hanging="360"/>
      </w:pPr>
      <w:rPr>
        <w:rFonts w:ascii="Arial" w:hAnsi="Arial" w:hint="default"/>
      </w:rPr>
    </w:lvl>
    <w:lvl w:ilvl="6" w:tplc="1C703F2C" w:tentative="1">
      <w:start w:val="1"/>
      <w:numFmt w:val="bullet"/>
      <w:lvlText w:val="•"/>
      <w:lvlJc w:val="left"/>
      <w:pPr>
        <w:tabs>
          <w:tab w:val="num" w:pos="5400"/>
        </w:tabs>
        <w:ind w:left="5400" w:hanging="360"/>
      </w:pPr>
      <w:rPr>
        <w:rFonts w:ascii="Arial" w:hAnsi="Arial" w:hint="default"/>
      </w:rPr>
    </w:lvl>
    <w:lvl w:ilvl="7" w:tplc="C4A0A1B6" w:tentative="1">
      <w:start w:val="1"/>
      <w:numFmt w:val="bullet"/>
      <w:lvlText w:val="•"/>
      <w:lvlJc w:val="left"/>
      <w:pPr>
        <w:tabs>
          <w:tab w:val="num" w:pos="6120"/>
        </w:tabs>
        <w:ind w:left="6120" w:hanging="360"/>
      </w:pPr>
      <w:rPr>
        <w:rFonts w:ascii="Arial" w:hAnsi="Arial" w:hint="default"/>
      </w:rPr>
    </w:lvl>
    <w:lvl w:ilvl="8" w:tplc="3D86BFF6" w:tentative="1">
      <w:start w:val="1"/>
      <w:numFmt w:val="bullet"/>
      <w:lvlText w:val="•"/>
      <w:lvlJc w:val="left"/>
      <w:pPr>
        <w:tabs>
          <w:tab w:val="num" w:pos="6840"/>
        </w:tabs>
        <w:ind w:left="6840" w:hanging="360"/>
      </w:pPr>
      <w:rPr>
        <w:rFonts w:ascii="Arial" w:hAnsi="Arial" w:hint="default"/>
      </w:rPr>
    </w:lvl>
  </w:abstractNum>
  <w:abstractNum w:abstractNumId="17" w15:restartNumberingAfterBreak="0">
    <w:nsid w:val="35C762D7"/>
    <w:multiLevelType w:val="hybridMultilevel"/>
    <w:tmpl w:val="CA1AD70A"/>
    <w:lvl w:ilvl="0" w:tplc="0C090001">
      <w:start w:val="1"/>
      <w:numFmt w:val="bullet"/>
      <w:lvlText w:val=""/>
      <w:lvlJc w:val="left"/>
      <w:pPr>
        <w:tabs>
          <w:tab w:val="num" w:pos="360"/>
        </w:tabs>
        <w:ind w:left="360" w:hanging="360"/>
      </w:pPr>
      <w:rPr>
        <w:rFonts w:ascii="Symbol" w:hAnsi="Symbol" w:hint="default"/>
      </w:rPr>
    </w:lvl>
    <w:lvl w:ilvl="1" w:tplc="C1A2FF62">
      <w:start w:val="218"/>
      <w:numFmt w:val="bullet"/>
      <w:lvlText w:val="•"/>
      <w:lvlJc w:val="left"/>
      <w:pPr>
        <w:tabs>
          <w:tab w:val="num" w:pos="1080"/>
        </w:tabs>
        <w:ind w:left="1080" w:hanging="360"/>
      </w:pPr>
      <w:rPr>
        <w:rFonts w:ascii="Arial" w:hAnsi="Arial" w:hint="default"/>
      </w:rPr>
    </w:lvl>
    <w:lvl w:ilvl="2" w:tplc="1A86C53E" w:tentative="1">
      <w:start w:val="1"/>
      <w:numFmt w:val="bullet"/>
      <w:lvlText w:val="•"/>
      <w:lvlJc w:val="left"/>
      <w:pPr>
        <w:tabs>
          <w:tab w:val="num" w:pos="1800"/>
        </w:tabs>
        <w:ind w:left="1800" w:hanging="360"/>
      </w:pPr>
      <w:rPr>
        <w:rFonts w:ascii="Arial" w:hAnsi="Arial" w:hint="default"/>
      </w:rPr>
    </w:lvl>
    <w:lvl w:ilvl="3" w:tplc="6F3A9A64" w:tentative="1">
      <w:start w:val="1"/>
      <w:numFmt w:val="bullet"/>
      <w:lvlText w:val="•"/>
      <w:lvlJc w:val="left"/>
      <w:pPr>
        <w:tabs>
          <w:tab w:val="num" w:pos="2520"/>
        </w:tabs>
        <w:ind w:left="2520" w:hanging="360"/>
      </w:pPr>
      <w:rPr>
        <w:rFonts w:ascii="Arial" w:hAnsi="Arial" w:hint="default"/>
      </w:rPr>
    </w:lvl>
    <w:lvl w:ilvl="4" w:tplc="6B44B20C" w:tentative="1">
      <w:start w:val="1"/>
      <w:numFmt w:val="bullet"/>
      <w:lvlText w:val="•"/>
      <w:lvlJc w:val="left"/>
      <w:pPr>
        <w:tabs>
          <w:tab w:val="num" w:pos="3240"/>
        </w:tabs>
        <w:ind w:left="3240" w:hanging="360"/>
      </w:pPr>
      <w:rPr>
        <w:rFonts w:ascii="Arial" w:hAnsi="Arial" w:hint="default"/>
      </w:rPr>
    </w:lvl>
    <w:lvl w:ilvl="5" w:tplc="F5963BE4" w:tentative="1">
      <w:start w:val="1"/>
      <w:numFmt w:val="bullet"/>
      <w:lvlText w:val="•"/>
      <w:lvlJc w:val="left"/>
      <w:pPr>
        <w:tabs>
          <w:tab w:val="num" w:pos="3960"/>
        </w:tabs>
        <w:ind w:left="3960" w:hanging="360"/>
      </w:pPr>
      <w:rPr>
        <w:rFonts w:ascii="Arial" w:hAnsi="Arial" w:hint="default"/>
      </w:rPr>
    </w:lvl>
    <w:lvl w:ilvl="6" w:tplc="E7C06DBA" w:tentative="1">
      <w:start w:val="1"/>
      <w:numFmt w:val="bullet"/>
      <w:lvlText w:val="•"/>
      <w:lvlJc w:val="left"/>
      <w:pPr>
        <w:tabs>
          <w:tab w:val="num" w:pos="4680"/>
        </w:tabs>
        <w:ind w:left="4680" w:hanging="360"/>
      </w:pPr>
      <w:rPr>
        <w:rFonts w:ascii="Arial" w:hAnsi="Arial" w:hint="default"/>
      </w:rPr>
    </w:lvl>
    <w:lvl w:ilvl="7" w:tplc="E9AAA786" w:tentative="1">
      <w:start w:val="1"/>
      <w:numFmt w:val="bullet"/>
      <w:lvlText w:val="•"/>
      <w:lvlJc w:val="left"/>
      <w:pPr>
        <w:tabs>
          <w:tab w:val="num" w:pos="5400"/>
        </w:tabs>
        <w:ind w:left="5400" w:hanging="360"/>
      </w:pPr>
      <w:rPr>
        <w:rFonts w:ascii="Arial" w:hAnsi="Arial" w:hint="default"/>
      </w:rPr>
    </w:lvl>
    <w:lvl w:ilvl="8" w:tplc="56A4454A"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396A5409"/>
    <w:multiLevelType w:val="hybridMultilevel"/>
    <w:tmpl w:val="EE386BA0"/>
    <w:lvl w:ilvl="0" w:tplc="DF0A0EC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C3B59CC"/>
    <w:multiLevelType w:val="hybridMultilevel"/>
    <w:tmpl w:val="5712B10E"/>
    <w:lvl w:ilvl="0" w:tplc="0D40B50A">
      <w:start w:val="12"/>
      <w:numFmt w:val="decimal"/>
      <w:lvlText w:val="%1."/>
      <w:lvlJc w:val="left"/>
      <w:pPr>
        <w:tabs>
          <w:tab w:val="num" w:pos="720"/>
        </w:tabs>
        <w:ind w:left="720" w:hanging="360"/>
      </w:pPr>
    </w:lvl>
    <w:lvl w:ilvl="1" w:tplc="DD047984" w:tentative="1">
      <w:start w:val="1"/>
      <w:numFmt w:val="decimal"/>
      <w:lvlText w:val="%2."/>
      <w:lvlJc w:val="left"/>
      <w:pPr>
        <w:tabs>
          <w:tab w:val="num" w:pos="1440"/>
        </w:tabs>
        <w:ind w:left="1440" w:hanging="360"/>
      </w:pPr>
    </w:lvl>
    <w:lvl w:ilvl="2" w:tplc="326A97C2" w:tentative="1">
      <w:start w:val="1"/>
      <w:numFmt w:val="decimal"/>
      <w:lvlText w:val="%3."/>
      <w:lvlJc w:val="left"/>
      <w:pPr>
        <w:tabs>
          <w:tab w:val="num" w:pos="2160"/>
        </w:tabs>
        <w:ind w:left="2160" w:hanging="360"/>
      </w:pPr>
    </w:lvl>
    <w:lvl w:ilvl="3" w:tplc="538CBA98" w:tentative="1">
      <w:start w:val="1"/>
      <w:numFmt w:val="decimal"/>
      <w:lvlText w:val="%4."/>
      <w:lvlJc w:val="left"/>
      <w:pPr>
        <w:tabs>
          <w:tab w:val="num" w:pos="2880"/>
        </w:tabs>
        <w:ind w:left="2880" w:hanging="360"/>
      </w:pPr>
    </w:lvl>
    <w:lvl w:ilvl="4" w:tplc="F1B8E296" w:tentative="1">
      <w:start w:val="1"/>
      <w:numFmt w:val="decimal"/>
      <w:lvlText w:val="%5."/>
      <w:lvlJc w:val="left"/>
      <w:pPr>
        <w:tabs>
          <w:tab w:val="num" w:pos="3600"/>
        </w:tabs>
        <w:ind w:left="3600" w:hanging="360"/>
      </w:pPr>
    </w:lvl>
    <w:lvl w:ilvl="5" w:tplc="53C2BEF0" w:tentative="1">
      <w:start w:val="1"/>
      <w:numFmt w:val="decimal"/>
      <w:lvlText w:val="%6."/>
      <w:lvlJc w:val="left"/>
      <w:pPr>
        <w:tabs>
          <w:tab w:val="num" w:pos="4320"/>
        </w:tabs>
        <w:ind w:left="4320" w:hanging="360"/>
      </w:pPr>
    </w:lvl>
    <w:lvl w:ilvl="6" w:tplc="A884449A" w:tentative="1">
      <w:start w:val="1"/>
      <w:numFmt w:val="decimal"/>
      <w:lvlText w:val="%7."/>
      <w:lvlJc w:val="left"/>
      <w:pPr>
        <w:tabs>
          <w:tab w:val="num" w:pos="5040"/>
        </w:tabs>
        <w:ind w:left="5040" w:hanging="360"/>
      </w:pPr>
    </w:lvl>
    <w:lvl w:ilvl="7" w:tplc="3932C660" w:tentative="1">
      <w:start w:val="1"/>
      <w:numFmt w:val="decimal"/>
      <w:lvlText w:val="%8."/>
      <w:lvlJc w:val="left"/>
      <w:pPr>
        <w:tabs>
          <w:tab w:val="num" w:pos="5760"/>
        </w:tabs>
        <w:ind w:left="5760" w:hanging="360"/>
      </w:pPr>
    </w:lvl>
    <w:lvl w:ilvl="8" w:tplc="CAB078B8" w:tentative="1">
      <w:start w:val="1"/>
      <w:numFmt w:val="decimal"/>
      <w:lvlText w:val="%9."/>
      <w:lvlJc w:val="left"/>
      <w:pPr>
        <w:tabs>
          <w:tab w:val="num" w:pos="6480"/>
        </w:tabs>
        <w:ind w:left="6480" w:hanging="360"/>
      </w:pPr>
    </w:lvl>
  </w:abstractNum>
  <w:abstractNum w:abstractNumId="20" w15:restartNumberingAfterBreak="0">
    <w:nsid w:val="3DCA29AE"/>
    <w:multiLevelType w:val="hybridMultilevel"/>
    <w:tmpl w:val="4792143E"/>
    <w:lvl w:ilvl="0" w:tplc="ECF05E20">
      <w:start w:val="5"/>
      <w:numFmt w:val="decimal"/>
      <w:lvlText w:val="%1."/>
      <w:lvlJc w:val="left"/>
      <w:pPr>
        <w:tabs>
          <w:tab w:val="num" w:pos="1080"/>
        </w:tabs>
        <w:ind w:left="1080" w:hanging="360"/>
      </w:pPr>
    </w:lvl>
    <w:lvl w:ilvl="1" w:tplc="55A8796C" w:tentative="1">
      <w:start w:val="1"/>
      <w:numFmt w:val="decimal"/>
      <w:lvlText w:val="%2."/>
      <w:lvlJc w:val="left"/>
      <w:pPr>
        <w:tabs>
          <w:tab w:val="num" w:pos="1800"/>
        </w:tabs>
        <w:ind w:left="1800" w:hanging="360"/>
      </w:pPr>
    </w:lvl>
    <w:lvl w:ilvl="2" w:tplc="96C0E28A" w:tentative="1">
      <w:start w:val="1"/>
      <w:numFmt w:val="decimal"/>
      <w:lvlText w:val="%3."/>
      <w:lvlJc w:val="left"/>
      <w:pPr>
        <w:tabs>
          <w:tab w:val="num" w:pos="2520"/>
        </w:tabs>
        <w:ind w:left="2520" w:hanging="360"/>
      </w:pPr>
    </w:lvl>
    <w:lvl w:ilvl="3" w:tplc="6890CC9C" w:tentative="1">
      <w:start w:val="1"/>
      <w:numFmt w:val="decimal"/>
      <w:lvlText w:val="%4."/>
      <w:lvlJc w:val="left"/>
      <w:pPr>
        <w:tabs>
          <w:tab w:val="num" w:pos="3240"/>
        </w:tabs>
        <w:ind w:left="3240" w:hanging="360"/>
      </w:pPr>
    </w:lvl>
    <w:lvl w:ilvl="4" w:tplc="2670F8A6" w:tentative="1">
      <w:start w:val="1"/>
      <w:numFmt w:val="decimal"/>
      <w:lvlText w:val="%5."/>
      <w:lvlJc w:val="left"/>
      <w:pPr>
        <w:tabs>
          <w:tab w:val="num" w:pos="3960"/>
        </w:tabs>
        <w:ind w:left="3960" w:hanging="360"/>
      </w:pPr>
    </w:lvl>
    <w:lvl w:ilvl="5" w:tplc="99140206" w:tentative="1">
      <w:start w:val="1"/>
      <w:numFmt w:val="decimal"/>
      <w:lvlText w:val="%6."/>
      <w:lvlJc w:val="left"/>
      <w:pPr>
        <w:tabs>
          <w:tab w:val="num" w:pos="4680"/>
        </w:tabs>
        <w:ind w:left="4680" w:hanging="360"/>
      </w:pPr>
    </w:lvl>
    <w:lvl w:ilvl="6" w:tplc="FC4EF9F8" w:tentative="1">
      <w:start w:val="1"/>
      <w:numFmt w:val="decimal"/>
      <w:lvlText w:val="%7."/>
      <w:lvlJc w:val="left"/>
      <w:pPr>
        <w:tabs>
          <w:tab w:val="num" w:pos="5400"/>
        </w:tabs>
        <w:ind w:left="5400" w:hanging="360"/>
      </w:pPr>
    </w:lvl>
    <w:lvl w:ilvl="7" w:tplc="5CF6BBDE" w:tentative="1">
      <w:start w:val="1"/>
      <w:numFmt w:val="decimal"/>
      <w:lvlText w:val="%8."/>
      <w:lvlJc w:val="left"/>
      <w:pPr>
        <w:tabs>
          <w:tab w:val="num" w:pos="6120"/>
        </w:tabs>
        <w:ind w:left="6120" w:hanging="360"/>
      </w:pPr>
    </w:lvl>
    <w:lvl w:ilvl="8" w:tplc="AF6408AA" w:tentative="1">
      <w:start w:val="1"/>
      <w:numFmt w:val="decimal"/>
      <w:lvlText w:val="%9."/>
      <w:lvlJc w:val="left"/>
      <w:pPr>
        <w:tabs>
          <w:tab w:val="num" w:pos="6840"/>
        </w:tabs>
        <w:ind w:left="6840" w:hanging="360"/>
      </w:pPr>
    </w:lvl>
  </w:abstractNum>
  <w:abstractNum w:abstractNumId="21" w15:restartNumberingAfterBreak="0">
    <w:nsid w:val="3E353AC3"/>
    <w:multiLevelType w:val="hybridMultilevel"/>
    <w:tmpl w:val="370C4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0A647D"/>
    <w:multiLevelType w:val="hybridMultilevel"/>
    <w:tmpl w:val="CE4CCE2C"/>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3F421AF"/>
    <w:multiLevelType w:val="hybridMultilevel"/>
    <w:tmpl w:val="ED068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B04728"/>
    <w:multiLevelType w:val="hybridMultilevel"/>
    <w:tmpl w:val="220CA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C60C37"/>
    <w:multiLevelType w:val="hybridMultilevel"/>
    <w:tmpl w:val="33E432E4"/>
    <w:lvl w:ilvl="0" w:tplc="0C090001">
      <w:start w:val="1"/>
      <w:numFmt w:val="bullet"/>
      <w:lvlText w:val=""/>
      <w:lvlJc w:val="left"/>
      <w:pPr>
        <w:tabs>
          <w:tab w:val="num" w:pos="360"/>
        </w:tabs>
        <w:ind w:left="360" w:hanging="360"/>
      </w:pPr>
      <w:rPr>
        <w:rFonts w:ascii="Symbol" w:hAnsi="Symbol" w:hint="default"/>
      </w:rPr>
    </w:lvl>
    <w:lvl w:ilvl="1" w:tplc="E686459E">
      <w:start w:val="1"/>
      <w:numFmt w:val="bullet"/>
      <w:lvlText w:val="•"/>
      <w:lvlJc w:val="left"/>
      <w:pPr>
        <w:tabs>
          <w:tab w:val="num" w:pos="1080"/>
        </w:tabs>
        <w:ind w:left="1080" w:hanging="360"/>
      </w:pPr>
      <w:rPr>
        <w:rFonts w:ascii="Arial" w:hAnsi="Arial" w:hint="default"/>
      </w:rPr>
    </w:lvl>
    <w:lvl w:ilvl="2" w:tplc="191A82F4" w:tentative="1">
      <w:start w:val="1"/>
      <w:numFmt w:val="bullet"/>
      <w:lvlText w:val="•"/>
      <w:lvlJc w:val="left"/>
      <w:pPr>
        <w:tabs>
          <w:tab w:val="num" w:pos="1800"/>
        </w:tabs>
        <w:ind w:left="1800" w:hanging="360"/>
      </w:pPr>
      <w:rPr>
        <w:rFonts w:ascii="Arial" w:hAnsi="Arial" w:hint="default"/>
      </w:rPr>
    </w:lvl>
    <w:lvl w:ilvl="3" w:tplc="719602B2" w:tentative="1">
      <w:start w:val="1"/>
      <w:numFmt w:val="bullet"/>
      <w:lvlText w:val="•"/>
      <w:lvlJc w:val="left"/>
      <w:pPr>
        <w:tabs>
          <w:tab w:val="num" w:pos="2520"/>
        </w:tabs>
        <w:ind w:left="2520" w:hanging="360"/>
      </w:pPr>
      <w:rPr>
        <w:rFonts w:ascii="Arial" w:hAnsi="Arial" w:hint="default"/>
      </w:rPr>
    </w:lvl>
    <w:lvl w:ilvl="4" w:tplc="C592260E" w:tentative="1">
      <w:start w:val="1"/>
      <w:numFmt w:val="bullet"/>
      <w:lvlText w:val="•"/>
      <w:lvlJc w:val="left"/>
      <w:pPr>
        <w:tabs>
          <w:tab w:val="num" w:pos="3240"/>
        </w:tabs>
        <w:ind w:left="3240" w:hanging="360"/>
      </w:pPr>
      <w:rPr>
        <w:rFonts w:ascii="Arial" w:hAnsi="Arial" w:hint="default"/>
      </w:rPr>
    </w:lvl>
    <w:lvl w:ilvl="5" w:tplc="3C645B92" w:tentative="1">
      <w:start w:val="1"/>
      <w:numFmt w:val="bullet"/>
      <w:lvlText w:val="•"/>
      <w:lvlJc w:val="left"/>
      <w:pPr>
        <w:tabs>
          <w:tab w:val="num" w:pos="3960"/>
        </w:tabs>
        <w:ind w:left="3960" w:hanging="360"/>
      </w:pPr>
      <w:rPr>
        <w:rFonts w:ascii="Arial" w:hAnsi="Arial" w:hint="default"/>
      </w:rPr>
    </w:lvl>
    <w:lvl w:ilvl="6" w:tplc="742E7B80" w:tentative="1">
      <w:start w:val="1"/>
      <w:numFmt w:val="bullet"/>
      <w:lvlText w:val="•"/>
      <w:lvlJc w:val="left"/>
      <w:pPr>
        <w:tabs>
          <w:tab w:val="num" w:pos="4680"/>
        </w:tabs>
        <w:ind w:left="4680" w:hanging="360"/>
      </w:pPr>
      <w:rPr>
        <w:rFonts w:ascii="Arial" w:hAnsi="Arial" w:hint="default"/>
      </w:rPr>
    </w:lvl>
    <w:lvl w:ilvl="7" w:tplc="6C3CC350" w:tentative="1">
      <w:start w:val="1"/>
      <w:numFmt w:val="bullet"/>
      <w:lvlText w:val="•"/>
      <w:lvlJc w:val="left"/>
      <w:pPr>
        <w:tabs>
          <w:tab w:val="num" w:pos="5400"/>
        </w:tabs>
        <w:ind w:left="5400" w:hanging="360"/>
      </w:pPr>
      <w:rPr>
        <w:rFonts w:ascii="Arial" w:hAnsi="Arial" w:hint="default"/>
      </w:rPr>
    </w:lvl>
    <w:lvl w:ilvl="8" w:tplc="529E0FC4"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03D79EE"/>
    <w:multiLevelType w:val="hybridMultilevel"/>
    <w:tmpl w:val="60A05E00"/>
    <w:lvl w:ilvl="0" w:tplc="0C090001">
      <w:start w:val="1"/>
      <w:numFmt w:val="bullet"/>
      <w:lvlText w:val=""/>
      <w:lvlJc w:val="left"/>
      <w:pPr>
        <w:tabs>
          <w:tab w:val="num" w:pos="360"/>
        </w:tabs>
        <w:ind w:left="360" w:hanging="360"/>
      </w:pPr>
      <w:rPr>
        <w:rFonts w:ascii="Symbol" w:hAnsi="Symbol" w:hint="default"/>
      </w:rPr>
    </w:lvl>
    <w:lvl w:ilvl="1" w:tplc="269A69BC" w:tentative="1">
      <w:start w:val="1"/>
      <w:numFmt w:val="bullet"/>
      <w:lvlText w:val="•"/>
      <w:lvlJc w:val="left"/>
      <w:pPr>
        <w:tabs>
          <w:tab w:val="num" w:pos="1080"/>
        </w:tabs>
        <w:ind w:left="1080" w:hanging="360"/>
      </w:pPr>
      <w:rPr>
        <w:rFonts w:ascii="Arial" w:hAnsi="Arial" w:hint="default"/>
      </w:rPr>
    </w:lvl>
    <w:lvl w:ilvl="2" w:tplc="ECECDB9A" w:tentative="1">
      <w:start w:val="1"/>
      <w:numFmt w:val="bullet"/>
      <w:lvlText w:val="•"/>
      <w:lvlJc w:val="left"/>
      <w:pPr>
        <w:tabs>
          <w:tab w:val="num" w:pos="1800"/>
        </w:tabs>
        <w:ind w:left="1800" w:hanging="360"/>
      </w:pPr>
      <w:rPr>
        <w:rFonts w:ascii="Arial" w:hAnsi="Arial" w:hint="default"/>
      </w:rPr>
    </w:lvl>
    <w:lvl w:ilvl="3" w:tplc="3B989996" w:tentative="1">
      <w:start w:val="1"/>
      <w:numFmt w:val="bullet"/>
      <w:lvlText w:val="•"/>
      <w:lvlJc w:val="left"/>
      <w:pPr>
        <w:tabs>
          <w:tab w:val="num" w:pos="2520"/>
        </w:tabs>
        <w:ind w:left="2520" w:hanging="360"/>
      </w:pPr>
      <w:rPr>
        <w:rFonts w:ascii="Arial" w:hAnsi="Arial" w:hint="default"/>
      </w:rPr>
    </w:lvl>
    <w:lvl w:ilvl="4" w:tplc="76AE8E3E" w:tentative="1">
      <w:start w:val="1"/>
      <w:numFmt w:val="bullet"/>
      <w:lvlText w:val="•"/>
      <w:lvlJc w:val="left"/>
      <w:pPr>
        <w:tabs>
          <w:tab w:val="num" w:pos="3240"/>
        </w:tabs>
        <w:ind w:left="3240" w:hanging="360"/>
      </w:pPr>
      <w:rPr>
        <w:rFonts w:ascii="Arial" w:hAnsi="Arial" w:hint="default"/>
      </w:rPr>
    </w:lvl>
    <w:lvl w:ilvl="5" w:tplc="4FB06330" w:tentative="1">
      <w:start w:val="1"/>
      <w:numFmt w:val="bullet"/>
      <w:lvlText w:val="•"/>
      <w:lvlJc w:val="left"/>
      <w:pPr>
        <w:tabs>
          <w:tab w:val="num" w:pos="3960"/>
        </w:tabs>
        <w:ind w:left="3960" w:hanging="360"/>
      </w:pPr>
      <w:rPr>
        <w:rFonts w:ascii="Arial" w:hAnsi="Arial" w:hint="default"/>
      </w:rPr>
    </w:lvl>
    <w:lvl w:ilvl="6" w:tplc="A9B4CF3A" w:tentative="1">
      <w:start w:val="1"/>
      <w:numFmt w:val="bullet"/>
      <w:lvlText w:val="•"/>
      <w:lvlJc w:val="left"/>
      <w:pPr>
        <w:tabs>
          <w:tab w:val="num" w:pos="4680"/>
        </w:tabs>
        <w:ind w:left="4680" w:hanging="360"/>
      </w:pPr>
      <w:rPr>
        <w:rFonts w:ascii="Arial" w:hAnsi="Arial" w:hint="default"/>
      </w:rPr>
    </w:lvl>
    <w:lvl w:ilvl="7" w:tplc="5C94FCD4" w:tentative="1">
      <w:start w:val="1"/>
      <w:numFmt w:val="bullet"/>
      <w:lvlText w:val="•"/>
      <w:lvlJc w:val="left"/>
      <w:pPr>
        <w:tabs>
          <w:tab w:val="num" w:pos="5400"/>
        </w:tabs>
        <w:ind w:left="5400" w:hanging="360"/>
      </w:pPr>
      <w:rPr>
        <w:rFonts w:ascii="Arial" w:hAnsi="Arial" w:hint="default"/>
      </w:rPr>
    </w:lvl>
    <w:lvl w:ilvl="8" w:tplc="0E9CE360"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119014A"/>
    <w:multiLevelType w:val="hybridMultilevel"/>
    <w:tmpl w:val="331AC09A"/>
    <w:lvl w:ilvl="0" w:tplc="8B085954">
      <w:start w:val="1"/>
      <w:numFmt w:val="bullet"/>
      <w:lvlText w:val="•"/>
      <w:lvlJc w:val="left"/>
      <w:pPr>
        <w:tabs>
          <w:tab w:val="num" w:pos="720"/>
        </w:tabs>
        <w:ind w:left="720" w:hanging="360"/>
      </w:pPr>
      <w:rPr>
        <w:rFonts w:ascii="Arial" w:hAnsi="Arial" w:hint="default"/>
      </w:rPr>
    </w:lvl>
    <w:lvl w:ilvl="1" w:tplc="6A001BA2" w:tentative="1">
      <w:start w:val="1"/>
      <w:numFmt w:val="bullet"/>
      <w:lvlText w:val="•"/>
      <w:lvlJc w:val="left"/>
      <w:pPr>
        <w:tabs>
          <w:tab w:val="num" w:pos="1440"/>
        </w:tabs>
        <w:ind w:left="1440" w:hanging="360"/>
      </w:pPr>
      <w:rPr>
        <w:rFonts w:ascii="Arial" w:hAnsi="Arial" w:hint="default"/>
      </w:rPr>
    </w:lvl>
    <w:lvl w:ilvl="2" w:tplc="9AC0506C" w:tentative="1">
      <w:start w:val="1"/>
      <w:numFmt w:val="bullet"/>
      <w:lvlText w:val="•"/>
      <w:lvlJc w:val="left"/>
      <w:pPr>
        <w:tabs>
          <w:tab w:val="num" w:pos="2160"/>
        </w:tabs>
        <w:ind w:left="2160" w:hanging="360"/>
      </w:pPr>
      <w:rPr>
        <w:rFonts w:ascii="Arial" w:hAnsi="Arial" w:hint="default"/>
      </w:rPr>
    </w:lvl>
    <w:lvl w:ilvl="3" w:tplc="AF62B600" w:tentative="1">
      <w:start w:val="1"/>
      <w:numFmt w:val="bullet"/>
      <w:lvlText w:val="•"/>
      <w:lvlJc w:val="left"/>
      <w:pPr>
        <w:tabs>
          <w:tab w:val="num" w:pos="2880"/>
        </w:tabs>
        <w:ind w:left="2880" w:hanging="360"/>
      </w:pPr>
      <w:rPr>
        <w:rFonts w:ascii="Arial" w:hAnsi="Arial" w:hint="default"/>
      </w:rPr>
    </w:lvl>
    <w:lvl w:ilvl="4" w:tplc="CDFA6620" w:tentative="1">
      <w:start w:val="1"/>
      <w:numFmt w:val="bullet"/>
      <w:lvlText w:val="•"/>
      <w:lvlJc w:val="left"/>
      <w:pPr>
        <w:tabs>
          <w:tab w:val="num" w:pos="3600"/>
        </w:tabs>
        <w:ind w:left="3600" w:hanging="360"/>
      </w:pPr>
      <w:rPr>
        <w:rFonts w:ascii="Arial" w:hAnsi="Arial" w:hint="default"/>
      </w:rPr>
    </w:lvl>
    <w:lvl w:ilvl="5" w:tplc="5420BCEE" w:tentative="1">
      <w:start w:val="1"/>
      <w:numFmt w:val="bullet"/>
      <w:lvlText w:val="•"/>
      <w:lvlJc w:val="left"/>
      <w:pPr>
        <w:tabs>
          <w:tab w:val="num" w:pos="4320"/>
        </w:tabs>
        <w:ind w:left="4320" w:hanging="360"/>
      </w:pPr>
      <w:rPr>
        <w:rFonts w:ascii="Arial" w:hAnsi="Arial" w:hint="default"/>
      </w:rPr>
    </w:lvl>
    <w:lvl w:ilvl="6" w:tplc="8EE8E808" w:tentative="1">
      <w:start w:val="1"/>
      <w:numFmt w:val="bullet"/>
      <w:lvlText w:val="•"/>
      <w:lvlJc w:val="left"/>
      <w:pPr>
        <w:tabs>
          <w:tab w:val="num" w:pos="5040"/>
        </w:tabs>
        <w:ind w:left="5040" w:hanging="360"/>
      </w:pPr>
      <w:rPr>
        <w:rFonts w:ascii="Arial" w:hAnsi="Arial" w:hint="default"/>
      </w:rPr>
    </w:lvl>
    <w:lvl w:ilvl="7" w:tplc="28D83778" w:tentative="1">
      <w:start w:val="1"/>
      <w:numFmt w:val="bullet"/>
      <w:lvlText w:val="•"/>
      <w:lvlJc w:val="left"/>
      <w:pPr>
        <w:tabs>
          <w:tab w:val="num" w:pos="5760"/>
        </w:tabs>
        <w:ind w:left="5760" w:hanging="360"/>
      </w:pPr>
      <w:rPr>
        <w:rFonts w:ascii="Arial" w:hAnsi="Arial" w:hint="default"/>
      </w:rPr>
    </w:lvl>
    <w:lvl w:ilvl="8" w:tplc="506E1EA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2913F9C"/>
    <w:multiLevelType w:val="hybridMultilevel"/>
    <w:tmpl w:val="03CAC8B0"/>
    <w:lvl w:ilvl="0" w:tplc="A9F23D5E">
      <w:start w:val="5"/>
      <w:numFmt w:val="decimal"/>
      <w:lvlText w:val="%1."/>
      <w:lvlJc w:val="left"/>
      <w:pPr>
        <w:tabs>
          <w:tab w:val="num" w:pos="720"/>
        </w:tabs>
        <w:ind w:left="720" w:hanging="360"/>
      </w:pPr>
    </w:lvl>
    <w:lvl w:ilvl="1" w:tplc="AF640572" w:tentative="1">
      <w:start w:val="1"/>
      <w:numFmt w:val="decimal"/>
      <w:lvlText w:val="%2."/>
      <w:lvlJc w:val="left"/>
      <w:pPr>
        <w:tabs>
          <w:tab w:val="num" w:pos="1440"/>
        </w:tabs>
        <w:ind w:left="1440" w:hanging="360"/>
      </w:pPr>
    </w:lvl>
    <w:lvl w:ilvl="2" w:tplc="5B16B956" w:tentative="1">
      <w:start w:val="1"/>
      <w:numFmt w:val="decimal"/>
      <w:lvlText w:val="%3."/>
      <w:lvlJc w:val="left"/>
      <w:pPr>
        <w:tabs>
          <w:tab w:val="num" w:pos="2160"/>
        </w:tabs>
        <w:ind w:left="2160" w:hanging="360"/>
      </w:pPr>
    </w:lvl>
    <w:lvl w:ilvl="3" w:tplc="BE6CDAEA" w:tentative="1">
      <w:start w:val="1"/>
      <w:numFmt w:val="decimal"/>
      <w:lvlText w:val="%4."/>
      <w:lvlJc w:val="left"/>
      <w:pPr>
        <w:tabs>
          <w:tab w:val="num" w:pos="2880"/>
        </w:tabs>
        <w:ind w:left="2880" w:hanging="360"/>
      </w:pPr>
    </w:lvl>
    <w:lvl w:ilvl="4" w:tplc="F3C47104" w:tentative="1">
      <w:start w:val="1"/>
      <w:numFmt w:val="decimal"/>
      <w:lvlText w:val="%5."/>
      <w:lvlJc w:val="left"/>
      <w:pPr>
        <w:tabs>
          <w:tab w:val="num" w:pos="3600"/>
        </w:tabs>
        <w:ind w:left="3600" w:hanging="360"/>
      </w:pPr>
    </w:lvl>
    <w:lvl w:ilvl="5" w:tplc="0424545C" w:tentative="1">
      <w:start w:val="1"/>
      <w:numFmt w:val="decimal"/>
      <w:lvlText w:val="%6."/>
      <w:lvlJc w:val="left"/>
      <w:pPr>
        <w:tabs>
          <w:tab w:val="num" w:pos="4320"/>
        </w:tabs>
        <w:ind w:left="4320" w:hanging="360"/>
      </w:pPr>
    </w:lvl>
    <w:lvl w:ilvl="6" w:tplc="A52615BC" w:tentative="1">
      <w:start w:val="1"/>
      <w:numFmt w:val="decimal"/>
      <w:lvlText w:val="%7."/>
      <w:lvlJc w:val="left"/>
      <w:pPr>
        <w:tabs>
          <w:tab w:val="num" w:pos="5040"/>
        </w:tabs>
        <w:ind w:left="5040" w:hanging="360"/>
      </w:pPr>
    </w:lvl>
    <w:lvl w:ilvl="7" w:tplc="2220746E" w:tentative="1">
      <w:start w:val="1"/>
      <w:numFmt w:val="decimal"/>
      <w:lvlText w:val="%8."/>
      <w:lvlJc w:val="left"/>
      <w:pPr>
        <w:tabs>
          <w:tab w:val="num" w:pos="5760"/>
        </w:tabs>
        <w:ind w:left="5760" w:hanging="360"/>
      </w:pPr>
    </w:lvl>
    <w:lvl w:ilvl="8" w:tplc="3D0E9A9C" w:tentative="1">
      <w:start w:val="1"/>
      <w:numFmt w:val="decimal"/>
      <w:lvlText w:val="%9."/>
      <w:lvlJc w:val="left"/>
      <w:pPr>
        <w:tabs>
          <w:tab w:val="num" w:pos="6480"/>
        </w:tabs>
        <w:ind w:left="6480" w:hanging="360"/>
      </w:pPr>
    </w:lvl>
  </w:abstractNum>
  <w:abstractNum w:abstractNumId="29" w15:restartNumberingAfterBreak="0">
    <w:nsid w:val="52F304AD"/>
    <w:multiLevelType w:val="hybridMultilevel"/>
    <w:tmpl w:val="01E4F8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41D2F6B"/>
    <w:multiLevelType w:val="hybridMultilevel"/>
    <w:tmpl w:val="487625E6"/>
    <w:lvl w:ilvl="0" w:tplc="0C090001">
      <w:start w:val="1"/>
      <w:numFmt w:val="bullet"/>
      <w:lvlText w:val=""/>
      <w:lvlJc w:val="left"/>
      <w:pPr>
        <w:tabs>
          <w:tab w:val="num" w:pos="720"/>
        </w:tabs>
        <w:ind w:left="720" w:hanging="360"/>
      </w:pPr>
      <w:rPr>
        <w:rFonts w:ascii="Symbol" w:hAnsi="Symbol" w:hint="default"/>
      </w:rPr>
    </w:lvl>
    <w:lvl w:ilvl="1" w:tplc="65525D12" w:tentative="1">
      <w:start w:val="1"/>
      <w:numFmt w:val="bullet"/>
      <w:lvlText w:val="•"/>
      <w:lvlJc w:val="left"/>
      <w:pPr>
        <w:tabs>
          <w:tab w:val="num" w:pos="1440"/>
        </w:tabs>
        <w:ind w:left="1440" w:hanging="360"/>
      </w:pPr>
      <w:rPr>
        <w:rFonts w:ascii="Arial" w:hAnsi="Arial" w:hint="default"/>
      </w:rPr>
    </w:lvl>
    <w:lvl w:ilvl="2" w:tplc="F726197C" w:tentative="1">
      <w:start w:val="1"/>
      <w:numFmt w:val="bullet"/>
      <w:lvlText w:val="•"/>
      <w:lvlJc w:val="left"/>
      <w:pPr>
        <w:tabs>
          <w:tab w:val="num" w:pos="2160"/>
        </w:tabs>
        <w:ind w:left="2160" w:hanging="360"/>
      </w:pPr>
      <w:rPr>
        <w:rFonts w:ascii="Arial" w:hAnsi="Arial" w:hint="default"/>
      </w:rPr>
    </w:lvl>
    <w:lvl w:ilvl="3" w:tplc="FE10578A" w:tentative="1">
      <w:start w:val="1"/>
      <w:numFmt w:val="bullet"/>
      <w:lvlText w:val="•"/>
      <w:lvlJc w:val="left"/>
      <w:pPr>
        <w:tabs>
          <w:tab w:val="num" w:pos="2880"/>
        </w:tabs>
        <w:ind w:left="2880" w:hanging="360"/>
      </w:pPr>
      <w:rPr>
        <w:rFonts w:ascii="Arial" w:hAnsi="Arial" w:hint="default"/>
      </w:rPr>
    </w:lvl>
    <w:lvl w:ilvl="4" w:tplc="9C700A54" w:tentative="1">
      <w:start w:val="1"/>
      <w:numFmt w:val="bullet"/>
      <w:lvlText w:val="•"/>
      <w:lvlJc w:val="left"/>
      <w:pPr>
        <w:tabs>
          <w:tab w:val="num" w:pos="3600"/>
        </w:tabs>
        <w:ind w:left="3600" w:hanging="360"/>
      </w:pPr>
      <w:rPr>
        <w:rFonts w:ascii="Arial" w:hAnsi="Arial" w:hint="default"/>
      </w:rPr>
    </w:lvl>
    <w:lvl w:ilvl="5" w:tplc="A3CAF34C" w:tentative="1">
      <w:start w:val="1"/>
      <w:numFmt w:val="bullet"/>
      <w:lvlText w:val="•"/>
      <w:lvlJc w:val="left"/>
      <w:pPr>
        <w:tabs>
          <w:tab w:val="num" w:pos="4320"/>
        </w:tabs>
        <w:ind w:left="4320" w:hanging="360"/>
      </w:pPr>
      <w:rPr>
        <w:rFonts w:ascii="Arial" w:hAnsi="Arial" w:hint="default"/>
      </w:rPr>
    </w:lvl>
    <w:lvl w:ilvl="6" w:tplc="6950A94E" w:tentative="1">
      <w:start w:val="1"/>
      <w:numFmt w:val="bullet"/>
      <w:lvlText w:val="•"/>
      <w:lvlJc w:val="left"/>
      <w:pPr>
        <w:tabs>
          <w:tab w:val="num" w:pos="5040"/>
        </w:tabs>
        <w:ind w:left="5040" w:hanging="360"/>
      </w:pPr>
      <w:rPr>
        <w:rFonts w:ascii="Arial" w:hAnsi="Arial" w:hint="default"/>
      </w:rPr>
    </w:lvl>
    <w:lvl w:ilvl="7" w:tplc="AC12C4A8" w:tentative="1">
      <w:start w:val="1"/>
      <w:numFmt w:val="bullet"/>
      <w:lvlText w:val="•"/>
      <w:lvlJc w:val="left"/>
      <w:pPr>
        <w:tabs>
          <w:tab w:val="num" w:pos="5760"/>
        </w:tabs>
        <w:ind w:left="5760" w:hanging="360"/>
      </w:pPr>
      <w:rPr>
        <w:rFonts w:ascii="Arial" w:hAnsi="Arial" w:hint="default"/>
      </w:rPr>
    </w:lvl>
    <w:lvl w:ilvl="8" w:tplc="F66415B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0310CEE"/>
    <w:multiLevelType w:val="hybridMultilevel"/>
    <w:tmpl w:val="A0E88446"/>
    <w:lvl w:ilvl="0" w:tplc="0C090001">
      <w:start w:val="1"/>
      <w:numFmt w:val="bullet"/>
      <w:lvlText w:val=""/>
      <w:lvlJc w:val="left"/>
      <w:pPr>
        <w:tabs>
          <w:tab w:val="num" w:pos="360"/>
        </w:tabs>
        <w:ind w:left="360" w:hanging="360"/>
      </w:pPr>
      <w:rPr>
        <w:rFonts w:ascii="Symbol" w:hAnsi="Symbol" w:hint="default"/>
      </w:rPr>
    </w:lvl>
    <w:lvl w:ilvl="1" w:tplc="72E88960" w:tentative="1">
      <w:start w:val="1"/>
      <w:numFmt w:val="bullet"/>
      <w:lvlText w:val="•"/>
      <w:lvlJc w:val="left"/>
      <w:pPr>
        <w:tabs>
          <w:tab w:val="num" w:pos="1080"/>
        </w:tabs>
        <w:ind w:left="1080" w:hanging="360"/>
      </w:pPr>
      <w:rPr>
        <w:rFonts w:ascii="Arial" w:hAnsi="Arial" w:hint="default"/>
      </w:rPr>
    </w:lvl>
    <w:lvl w:ilvl="2" w:tplc="C7C21B64" w:tentative="1">
      <w:start w:val="1"/>
      <w:numFmt w:val="bullet"/>
      <w:lvlText w:val="•"/>
      <w:lvlJc w:val="left"/>
      <w:pPr>
        <w:tabs>
          <w:tab w:val="num" w:pos="1800"/>
        </w:tabs>
        <w:ind w:left="1800" w:hanging="360"/>
      </w:pPr>
      <w:rPr>
        <w:rFonts w:ascii="Arial" w:hAnsi="Arial" w:hint="default"/>
      </w:rPr>
    </w:lvl>
    <w:lvl w:ilvl="3" w:tplc="41301F78" w:tentative="1">
      <w:start w:val="1"/>
      <w:numFmt w:val="bullet"/>
      <w:lvlText w:val="•"/>
      <w:lvlJc w:val="left"/>
      <w:pPr>
        <w:tabs>
          <w:tab w:val="num" w:pos="2520"/>
        </w:tabs>
        <w:ind w:left="2520" w:hanging="360"/>
      </w:pPr>
      <w:rPr>
        <w:rFonts w:ascii="Arial" w:hAnsi="Arial" w:hint="default"/>
      </w:rPr>
    </w:lvl>
    <w:lvl w:ilvl="4" w:tplc="80E8EA2C" w:tentative="1">
      <w:start w:val="1"/>
      <w:numFmt w:val="bullet"/>
      <w:lvlText w:val="•"/>
      <w:lvlJc w:val="left"/>
      <w:pPr>
        <w:tabs>
          <w:tab w:val="num" w:pos="3240"/>
        </w:tabs>
        <w:ind w:left="3240" w:hanging="360"/>
      </w:pPr>
      <w:rPr>
        <w:rFonts w:ascii="Arial" w:hAnsi="Arial" w:hint="default"/>
      </w:rPr>
    </w:lvl>
    <w:lvl w:ilvl="5" w:tplc="25CEC2BC" w:tentative="1">
      <w:start w:val="1"/>
      <w:numFmt w:val="bullet"/>
      <w:lvlText w:val="•"/>
      <w:lvlJc w:val="left"/>
      <w:pPr>
        <w:tabs>
          <w:tab w:val="num" w:pos="3960"/>
        </w:tabs>
        <w:ind w:left="3960" w:hanging="360"/>
      </w:pPr>
      <w:rPr>
        <w:rFonts w:ascii="Arial" w:hAnsi="Arial" w:hint="default"/>
      </w:rPr>
    </w:lvl>
    <w:lvl w:ilvl="6" w:tplc="32B00AEC" w:tentative="1">
      <w:start w:val="1"/>
      <w:numFmt w:val="bullet"/>
      <w:lvlText w:val="•"/>
      <w:lvlJc w:val="left"/>
      <w:pPr>
        <w:tabs>
          <w:tab w:val="num" w:pos="4680"/>
        </w:tabs>
        <w:ind w:left="4680" w:hanging="360"/>
      </w:pPr>
      <w:rPr>
        <w:rFonts w:ascii="Arial" w:hAnsi="Arial" w:hint="default"/>
      </w:rPr>
    </w:lvl>
    <w:lvl w:ilvl="7" w:tplc="7D908696" w:tentative="1">
      <w:start w:val="1"/>
      <w:numFmt w:val="bullet"/>
      <w:lvlText w:val="•"/>
      <w:lvlJc w:val="left"/>
      <w:pPr>
        <w:tabs>
          <w:tab w:val="num" w:pos="5400"/>
        </w:tabs>
        <w:ind w:left="5400" w:hanging="360"/>
      </w:pPr>
      <w:rPr>
        <w:rFonts w:ascii="Arial" w:hAnsi="Arial" w:hint="default"/>
      </w:rPr>
    </w:lvl>
    <w:lvl w:ilvl="8" w:tplc="986CDFC0"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60D75807"/>
    <w:multiLevelType w:val="hybridMultilevel"/>
    <w:tmpl w:val="4D285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901659"/>
    <w:multiLevelType w:val="hybridMultilevel"/>
    <w:tmpl w:val="70F63066"/>
    <w:lvl w:ilvl="0" w:tplc="F6F003FE">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3B2502"/>
    <w:multiLevelType w:val="hybridMultilevel"/>
    <w:tmpl w:val="0580768C"/>
    <w:lvl w:ilvl="0" w:tplc="F6F003FE">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0E0176"/>
    <w:multiLevelType w:val="hybridMultilevel"/>
    <w:tmpl w:val="1C4605F6"/>
    <w:lvl w:ilvl="0" w:tplc="F6F003FE">
      <w:start w:val="1"/>
      <w:numFmt w:val="bullet"/>
      <w:lvlText w:val="•"/>
      <w:lvlJc w:val="left"/>
      <w:pPr>
        <w:tabs>
          <w:tab w:val="num" w:pos="1440"/>
        </w:tabs>
        <w:ind w:left="1440" w:hanging="360"/>
      </w:pPr>
      <w:rPr>
        <w:rFonts w:ascii="Arial" w:hAnsi="Arial" w:hint="default"/>
      </w:rPr>
    </w:lvl>
    <w:lvl w:ilvl="1" w:tplc="6AB28632" w:tentative="1">
      <w:start w:val="1"/>
      <w:numFmt w:val="bullet"/>
      <w:lvlText w:val="•"/>
      <w:lvlJc w:val="left"/>
      <w:pPr>
        <w:tabs>
          <w:tab w:val="num" w:pos="2160"/>
        </w:tabs>
        <w:ind w:left="2160" w:hanging="360"/>
      </w:pPr>
      <w:rPr>
        <w:rFonts w:ascii="Arial" w:hAnsi="Arial" w:hint="default"/>
      </w:rPr>
    </w:lvl>
    <w:lvl w:ilvl="2" w:tplc="C5221E56" w:tentative="1">
      <w:start w:val="1"/>
      <w:numFmt w:val="bullet"/>
      <w:lvlText w:val="•"/>
      <w:lvlJc w:val="left"/>
      <w:pPr>
        <w:tabs>
          <w:tab w:val="num" w:pos="2880"/>
        </w:tabs>
        <w:ind w:left="2880" w:hanging="360"/>
      </w:pPr>
      <w:rPr>
        <w:rFonts w:ascii="Arial" w:hAnsi="Arial" w:hint="default"/>
      </w:rPr>
    </w:lvl>
    <w:lvl w:ilvl="3" w:tplc="1A64B528" w:tentative="1">
      <w:start w:val="1"/>
      <w:numFmt w:val="bullet"/>
      <w:lvlText w:val="•"/>
      <w:lvlJc w:val="left"/>
      <w:pPr>
        <w:tabs>
          <w:tab w:val="num" w:pos="3600"/>
        </w:tabs>
        <w:ind w:left="3600" w:hanging="360"/>
      </w:pPr>
      <w:rPr>
        <w:rFonts w:ascii="Arial" w:hAnsi="Arial" w:hint="default"/>
      </w:rPr>
    </w:lvl>
    <w:lvl w:ilvl="4" w:tplc="52E6AA32" w:tentative="1">
      <w:start w:val="1"/>
      <w:numFmt w:val="bullet"/>
      <w:lvlText w:val="•"/>
      <w:lvlJc w:val="left"/>
      <w:pPr>
        <w:tabs>
          <w:tab w:val="num" w:pos="4320"/>
        </w:tabs>
        <w:ind w:left="4320" w:hanging="360"/>
      </w:pPr>
      <w:rPr>
        <w:rFonts w:ascii="Arial" w:hAnsi="Arial" w:hint="default"/>
      </w:rPr>
    </w:lvl>
    <w:lvl w:ilvl="5" w:tplc="A992DBA4" w:tentative="1">
      <w:start w:val="1"/>
      <w:numFmt w:val="bullet"/>
      <w:lvlText w:val="•"/>
      <w:lvlJc w:val="left"/>
      <w:pPr>
        <w:tabs>
          <w:tab w:val="num" w:pos="5040"/>
        </w:tabs>
        <w:ind w:left="5040" w:hanging="360"/>
      </w:pPr>
      <w:rPr>
        <w:rFonts w:ascii="Arial" w:hAnsi="Arial" w:hint="default"/>
      </w:rPr>
    </w:lvl>
    <w:lvl w:ilvl="6" w:tplc="DD42B4AC" w:tentative="1">
      <w:start w:val="1"/>
      <w:numFmt w:val="bullet"/>
      <w:lvlText w:val="•"/>
      <w:lvlJc w:val="left"/>
      <w:pPr>
        <w:tabs>
          <w:tab w:val="num" w:pos="5760"/>
        </w:tabs>
        <w:ind w:left="5760" w:hanging="360"/>
      </w:pPr>
      <w:rPr>
        <w:rFonts w:ascii="Arial" w:hAnsi="Arial" w:hint="default"/>
      </w:rPr>
    </w:lvl>
    <w:lvl w:ilvl="7" w:tplc="C16C0020" w:tentative="1">
      <w:start w:val="1"/>
      <w:numFmt w:val="bullet"/>
      <w:lvlText w:val="•"/>
      <w:lvlJc w:val="left"/>
      <w:pPr>
        <w:tabs>
          <w:tab w:val="num" w:pos="6480"/>
        </w:tabs>
        <w:ind w:left="6480" w:hanging="360"/>
      </w:pPr>
      <w:rPr>
        <w:rFonts w:ascii="Arial" w:hAnsi="Arial" w:hint="default"/>
      </w:rPr>
    </w:lvl>
    <w:lvl w:ilvl="8" w:tplc="073034DA" w:tentative="1">
      <w:start w:val="1"/>
      <w:numFmt w:val="bullet"/>
      <w:lvlText w:val="•"/>
      <w:lvlJc w:val="left"/>
      <w:pPr>
        <w:tabs>
          <w:tab w:val="num" w:pos="7200"/>
        </w:tabs>
        <w:ind w:left="7200" w:hanging="360"/>
      </w:pPr>
      <w:rPr>
        <w:rFonts w:ascii="Arial" w:hAnsi="Arial" w:hint="default"/>
      </w:rPr>
    </w:lvl>
  </w:abstractNum>
  <w:abstractNum w:abstractNumId="36" w15:restartNumberingAfterBreak="0">
    <w:nsid w:val="6E1B60BA"/>
    <w:multiLevelType w:val="hybridMultilevel"/>
    <w:tmpl w:val="9C78556A"/>
    <w:lvl w:ilvl="0" w:tplc="0C090001">
      <w:start w:val="1"/>
      <w:numFmt w:val="bullet"/>
      <w:lvlText w:val=""/>
      <w:lvlJc w:val="left"/>
      <w:pPr>
        <w:tabs>
          <w:tab w:val="num" w:pos="720"/>
        </w:tabs>
        <w:ind w:left="720" w:hanging="360"/>
      </w:pPr>
      <w:rPr>
        <w:rFonts w:ascii="Symbol" w:hAnsi="Symbol" w:hint="default"/>
      </w:rPr>
    </w:lvl>
    <w:lvl w:ilvl="1" w:tplc="0C1041B0" w:tentative="1">
      <w:start w:val="1"/>
      <w:numFmt w:val="bullet"/>
      <w:lvlText w:val="•"/>
      <w:lvlJc w:val="left"/>
      <w:pPr>
        <w:tabs>
          <w:tab w:val="num" w:pos="1440"/>
        </w:tabs>
        <w:ind w:left="1440" w:hanging="360"/>
      </w:pPr>
      <w:rPr>
        <w:rFonts w:ascii="Arial" w:hAnsi="Arial" w:hint="default"/>
      </w:rPr>
    </w:lvl>
    <w:lvl w:ilvl="2" w:tplc="5A363BC6" w:tentative="1">
      <w:start w:val="1"/>
      <w:numFmt w:val="bullet"/>
      <w:lvlText w:val="•"/>
      <w:lvlJc w:val="left"/>
      <w:pPr>
        <w:tabs>
          <w:tab w:val="num" w:pos="2160"/>
        </w:tabs>
        <w:ind w:left="2160" w:hanging="360"/>
      </w:pPr>
      <w:rPr>
        <w:rFonts w:ascii="Arial" w:hAnsi="Arial" w:hint="default"/>
      </w:rPr>
    </w:lvl>
    <w:lvl w:ilvl="3" w:tplc="93E068A2" w:tentative="1">
      <w:start w:val="1"/>
      <w:numFmt w:val="bullet"/>
      <w:lvlText w:val="•"/>
      <w:lvlJc w:val="left"/>
      <w:pPr>
        <w:tabs>
          <w:tab w:val="num" w:pos="2880"/>
        </w:tabs>
        <w:ind w:left="2880" w:hanging="360"/>
      </w:pPr>
      <w:rPr>
        <w:rFonts w:ascii="Arial" w:hAnsi="Arial" w:hint="default"/>
      </w:rPr>
    </w:lvl>
    <w:lvl w:ilvl="4" w:tplc="A022D820" w:tentative="1">
      <w:start w:val="1"/>
      <w:numFmt w:val="bullet"/>
      <w:lvlText w:val="•"/>
      <w:lvlJc w:val="left"/>
      <w:pPr>
        <w:tabs>
          <w:tab w:val="num" w:pos="3600"/>
        </w:tabs>
        <w:ind w:left="3600" w:hanging="360"/>
      </w:pPr>
      <w:rPr>
        <w:rFonts w:ascii="Arial" w:hAnsi="Arial" w:hint="default"/>
      </w:rPr>
    </w:lvl>
    <w:lvl w:ilvl="5" w:tplc="E4B0CB64" w:tentative="1">
      <w:start w:val="1"/>
      <w:numFmt w:val="bullet"/>
      <w:lvlText w:val="•"/>
      <w:lvlJc w:val="left"/>
      <w:pPr>
        <w:tabs>
          <w:tab w:val="num" w:pos="4320"/>
        </w:tabs>
        <w:ind w:left="4320" w:hanging="360"/>
      </w:pPr>
      <w:rPr>
        <w:rFonts w:ascii="Arial" w:hAnsi="Arial" w:hint="default"/>
      </w:rPr>
    </w:lvl>
    <w:lvl w:ilvl="6" w:tplc="306E7402" w:tentative="1">
      <w:start w:val="1"/>
      <w:numFmt w:val="bullet"/>
      <w:lvlText w:val="•"/>
      <w:lvlJc w:val="left"/>
      <w:pPr>
        <w:tabs>
          <w:tab w:val="num" w:pos="5040"/>
        </w:tabs>
        <w:ind w:left="5040" w:hanging="360"/>
      </w:pPr>
      <w:rPr>
        <w:rFonts w:ascii="Arial" w:hAnsi="Arial" w:hint="default"/>
      </w:rPr>
    </w:lvl>
    <w:lvl w:ilvl="7" w:tplc="0DDE7D04" w:tentative="1">
      <w:start w:val="1"/>
      <w:numFmt w:val="bullet"/>
      <w:lvlText w:val="•"/>
      <w:lvlJc w:val="left"/>
      <w:pPr>
        <w:tabs>
          <w:tab w:val="num" w:pos="5760"/>
        </w:tabs>
        <w:ind w:left="5760" w:hanging="360"/>
      </w:pPr>
      <w:rPr>
        <w:rFonts w:ascii="Arial" w:hAnsi="Arial" w:hint="default"/>
      </w:rPr>
    </w:lvl>
    <w:lvl w:ilvl="8" w:tplc="63B4571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FAD011F"/>
    <w:multiLevelType w:val="hybridMultilevel"/>
    <w:tmpl w:val="509A9BD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4C92648"/>
    <w:multiLevelType w:val="hybridMultilevel"/>
    <w:tmpl w:val="941EB61A"/>
    <w:lvl w:ilvl="0" w:tplc="0C090001">
      <w:start w:val="1"/>
      <w:numFmt w:val="bullet"/>
      <w:lvlText w:val=""/>
      <w:lvlJc w:val="left"/>
      <w:pPr>
        <w:tabs>
          <w:tab w:val="num" w:pos="360"/>
        </w:tabs>
        <w:ind w:left="360" w:hanging="360"/>
      </w:pPr>
      <w:rPr>
        <w:rFonts w:ascii="Symbol" w:hAnsi="Symbol" w:hint="default"/>
      </w:rPr>
    </w:lvl>
    <w:lvl w:ilvl="1" w:tplc="F0DE040A" w:tentative="1">
      <w:start w:val="1"/>
      <w:numFmt w:val="bullet"/>
      <w:lvlText w:val="•"/>
      <w:lvlJc w:val="left"/>
      <w:pPr>
        <w:tabs>
          <w:tab w:val="num" w:pos="1080"/>
        </w:tabs>
        <w:ind w:left="1080" w:hanging="360"/>
      </w:pPr>
      <w:rPr>
        <w:rFonts w:ascii="Arial" w:hAnsi="Arial" w:hint="default"/>
      </w:rPr>
    </w:lvl>
    <w:lvl w:ilvl="2" w:tplc="5354127A" w:tentative="1">
      <w:start w:val="1"/>
      <w:numFmt w:val="bullet"/>
      <w:lvlText w:val="•"/>
      <w:lvlJc w:val="left"/>
      <w:pPr>
        <w:tabs>
          <w:tab w:val="num" w:pos="1800"/>
        </w:tabs>
        <w:ind w:left="1800" w:hanging="360"/>
      </w:pPr>
      <w:rPr>
        <w:rFonts w:ascii="Arial" w:hAnsi="Arial" w:hint="default"/>
      </w:rPr>
    </w:lvl>
    <w:lvl w:ilvl="3" w:tplc="3FA03240" w:tentative="1">
      <w:start w:val="1"/>
      <w:numFmt w:val="bullet"/>
      <w:lvlText w:val="•"/>
      <w:lvlJc w:val="left"/>
      <w:pPr>
        <w:tabs>
          <w:tab w:val="num" w:pos="2520"/>
        </w:tabs>
        <w:ind w:left="2520" w:hanging="360"/>
      </w:pPr>
      <w:rPr>
        <w:rFonts w:ascii="Arial" w:hAnsi="Arial" w:hint="default"/>
      </w:rPr>
    </w:lvl>
    <w:lvl w:ilvl="4" w:tplc="169486EA" w:tentative="1">
      <w:start w:val="1"/>
      <w:numFmt w:val="bullet"/>
      <w:lvlText w:val="•"/>
      <w:lvlJc w:val="left"/>
      <w:pPr>
        <w:tabs>
          <w:tab w:val="num" w:pos="3240"/>
        </w:tabs>
        <w:ind w:left="3240" w:hanging="360"/>
      </w:pPr>
      <w:rPr>
        <w:rFonts w:ascii="Arial" w:hAnsi="Arial" w:hint="default"/>
      </w:rPr>
    </w:lvl>
    <w:lvl w:ilvl="5" w:tplc="49964C0C" w:tentative="1">
      <w:start w:val="1"/>
      <w:numFmt w:val="bullet"/>
      <w:lvlText w:val="•"/>
      <w:lvlJc w:val="left"/>
      <w:pPr>
        <w:tabs>
          <w:tab w:val="num" w:pos="3960"/>
        </w:tabs>
        <w:ind w:left="3960" w:hanging="360"/>
      </w:pPr>
      <w:rPr>
        <w:rFonts w:ascii="Arial" w:hAnsi="Arial" w:hint="default"/>
      </w:rPr>
    </w:lvl>
    <w:lvl w:ilvl="6" w:tplc="DB784566" w:tentative="1">
      <w:start w:val="1"/>
      <w:numFmt w:val="bullet"/>
      <w:lvlText w:val="•"/>
      <w:lvlJc w:val="left"/>
      <w:pPr>
        <w:tabs>
          <w:tab w:val="num" w:pos="4680"/>
        </w:tabs>
        <w:ind w:left="4680" w:hanging="360"/>
      </w:pPr>
      <w:rPr>
        <w:rFonts w:ascii="Arial" w:hAnsi="Arial" w:hint="default"/>
      </w:rPr>
    </w:lvl>
    <w:lvl w:ilvl="7" w:tplc="D96ED094" w:tentative="1">
      <w:start w:val="1"/>
      <w:numFmt w:val="bullet"/>
      <w:lvlText w:val="•"/>
      <w:lvlJc w:val="left"/>
      <w:pPr>
        <w:tabs>
          <w:tab w:val="num" w:pos="5400"/>
        </w:tabs>
        <w:ind w:left="5400" w:hanging="360"/>
      </w:pPr>
      <w:rPr>
        <w:rFonts w:ascii="Arial" w:hAnsi="Arial" w:hint="default"/>
      </w:rPr>
    </w:lvl>
    <w:lvl w:ilvl="8" w:tplc="482C40EA"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7ABE0E72"/>
    <w:multiLevelType w:val="hybridMultilevel"/>
    <w:tmpl w:val="B3241C4E"/>
    <w:lvl w:ilvl="0" w:tplc="3A8462B6">
      <w:start w:val="1"/>
      <w:numFmt w:val="decimal"/>
      <w:lvlText w:val="%1."/>
      <w:lvlJc w:val="left"/>
      <w:pPr>
        <w:tabs>
          <w:tab w:val="num" w:pos="1080"/>
        </w:tabs>
        <w:ind w:left="1080" w:hanging="360"/>
      </w:pPr>
    </w:lvl>
    <w:lvl w:ilvl="1" w:tplc="47E44602" w:tentative="1">
      <w:start w:val="1"/>
      <w:numFmt w:val="decimal"/>
      <w:lvlText w:val="%2."/>
      <w:lvlJc w:val="left"/>
      <w:pPr>
        <w:tabs>
          <w:tab w:val="num" w:pos="1800"/>
        </w:tabs>
        <w:ind w:left="1800" w:hanging="360"/>
      </w:pPr>
    </w:lvl>
    <w:lvl w:ilvl="2" w:tplc="48E4CCC6" w:tentative="1">
      <w:start w:val="1"/>
      <w:numFmt w:val="decimal"/>
      <w:lvlText w:val="%3."/>
      <w:lvlJc w:val="left"/>
      <w:pPr>
        <w:tabs>
          <w:tab w:val="num" w:pos="2520"/>
        </w:tabs>
        <w:ind w:left="2520" w:hanging="360"/>
      </w:pPr>
    </w:lvl>
    <w:lvl w:ilvl="3" w:tplc="6AC463E6" w:tentative="1">
      <w:start w:val="1"/>
      <w:numFmt w:val="decimal"/>
      <w:lvlText w:val="%4."/>
      <w:lvlJc w:val="left"/>
      <w:pPr>
        <w:tabs>
          <w:tab w:val="num" w:pos="3240"/>
        </w:tabs>
        <w:ind w:left="3240" w:hanging="360"/>
      </w:pPr>
    </w:lvl>
    <w:lvl w:ilvl="4" w:tplc="F05EE5D8" w:tentative="1">
      <w:start w:val="1"/>
      <w:numFmt w:val="decimal"/>
      <w:lvlText w:val="%5."/>
      <w:lvlJc w:val="left"/>
      <w:pPr>
        <w:tabs>
          <w:tab w:val="num" w:pos="3960"/>
        </w:tabs>
        <w:ind w:left="3960" w:hanging="360"/>
      </w:pPr>
    </w:lvl>
    <w:lvl w:ilvl="5" w:tplc="54C8E97E" w:tentative="1">
      <w:start w:val="1"/>
      <w:numFmt w:val="decimal"/>
      <w:lvlText w:val="%6."/>
      <w:lvlJc w:val="left"/>
      <w:pPr>
        <w:tabs>
          <w:tab w:val="num" w:pos="4680"/>
        </w:tabs>
        <w:ind w:left="4680" w:hanging="360"/>
      </w:pPr>
    </w:lvl>
    <w:lvl w:ilvl="6" w:tplc="15FE2396" w:tentative="1">
      <w:start w:val="1"/>
      <w:numFmt w:val="decimal"/>
      <w:lvlText w:val="%7."/>
      <w:lvlJc w:val="left"/>
      <w:pPr>
        <w:tabs>
          <w:tab w:val="num" w:pos="5400"/>
        </w:tabs>
        <w:ind w:left="5400" w:hanging="360"/>
      </w:pPr>
    </w:lvl>
    <w:lvl w:ilvl="7" w:tplc="B0E23B4E" w:tentative="1">
      <w:start w:val="1"/>
      <w:numFmt w:val="decimal"/>
      <w:lvlText w:val="%8."/>
      <w:lvlJc w:val="left"/>
      <w:pPr>
        <w:tabs>
          <w:tab w:val="num" w:pos="6120"/>
        </w:tabs>
        <w:ind w:left="6120" w:hanging="360"/>
      </w:pPr>
    </w:lvl>
    <w:lvl w:ilvl="8" w:tplc="76E6E508" w:tentative="1">
      <w:start w:val="1"/>
      <w:numFmt w:val="decimal"/>
      <w:lvlText w:val="%9."/>
      <w:lvlJc w:val="left"/>
      <w:pPr>
        <w:tabs>
          <w:tab w:val="num" w:pos="6840"/>
        </w:tabs>
        <w:ind w:left="6840" w:hanging="360"/>
      </w:pPr>
    </w:lvl>
  </w:abstractNum>
  <w:abstractNum w:abstractNumId="40" w15:restartNumberingAfterBreak="0">
    <w:nsid w:val="7C30139C"/>
    <w:multiLevelType w:val="hybridMultilevel"/>
    <w:tmpl w:val="87B46F16"/>
    <w:lvl w:ilvl="0" w:tplc="F6F003FE">
      <w:start w:val="1"/>
      <w:numFmt w:val="bullet"/>
      <w:lvlText w:val="•"/>
      <w:lvlJc w:val="left"/>
      <w:pPr>
        <w:ind w:left="1080" w:hanging="360"/>
      </w:pPr>
      <w:rPr>
        <w:rFonts w:ascii="Arial"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E4F0090"/>
    <w:multiLevelType w:val="hybridMultilevel"/>
    <w:tmpl w:val="8C4A6ECE"/>
    <w:lvl w:ilvl="0" w:tplc="5A865E5E">
      <w:start w:val="1"/>
      <w:numFmt w:val="bullet"/>
      <w:lvlText w:val="•"/>
      <w:lvlJc w:val="left"/>
      <w:pPr>
        <w:tabs>
          <w:tab w:val="num" w:pos="1080"/>
        </w:tabs>
        <w:ind w:left="1080" w:hanging="360"/>
      </w:pPr>
      <w:rPr>
        <w:rFonts w:ascii="Arial" w:hAnsi="Arial" w:hint="default"/>
      </w:rPr>
    </w:lvl>
    <w:lvl w:ilvl="1" w:tplc="D82492C6" w:tentative="1">
      <w:start w:val="1"/>
      <w:numFmt w:val="bullet"/>
      <w:lvlText w:val="•"/>
      <w:lvlJc w:val="left"/>
      <w:pPr>
        <w:tabs>
          <w:tab w:val="num" w:pos="1800"/>
        </w:tabs>
        <w:ind w:left="1800" w:hanging="360"/>
      </w:pPr>
      <w:rPr>
        <w:rFonts w:ascii="Arial" w:hAnsi="Arial" w:hint="default"/>
      </w:rPr>
    </w:lvl>
    <w:lvl w:ilvl="2" w:tplc="20B41A1E" w:tentative="1">
      <w:start w:val="1"/>
      <w:numFmt w:val="bullet"/>
      <w:lvlText w:val="•"/>
      <w:lvlJc w:val="left"/>
      <w:pPr>
        <w:tabs>
          <w:tab w:val="num" w:pos="2520"/>
        </w:tabs>
        <w:ind w:left="2520" w:hanging="360"/>
      </w:pPr>
      <w:rPr>
        <w:rFonts w:ascii="Arial" w:hAnsi="Arial" w:hint="default"/>
      </w:rPr>
    </w:lvl>
    <w:lvl w:ilvl="3" w:tplc="3BFE0690" w:tentative="1">
      <w:start w:val="1"/>
      <w:numFmt w:val="bullet"/>
      <w:lvlText w:val="•"/>
      <w:lvlJc w:val="left"/>
      <w:pPr>
        <w:tabs>
          <w:tab w:val="num" w:pos="3240"/>
        </w:tabs>
        <w:ind w:left="3240" w:hanging="360"/>
      </w:pPr>
      <w:rPr>
        <w:rFonts w:ascii="Arial" w:hAnsi="Arial" w:hint="default"/>
      </w:rPr>
    </w:lvl>
    <w:lvl w:ilvl="4" w:tplc="34CAB2D2" w:tentative="1">
      <w:start w:val="1"/>
      <w:numFmt w:val="bullet"/>
      <w:lvlText w:val="•"/>
      <w:lvlJc w:val="left"/>
      <w:pPr>
        <w:tabs>
          <w:tab w:val="num" w:pos="3960"/>
        </w:tabs>
        <w:ind w:left="3960" w:hanging="360"/>
      </w:pPr>
      <w:rPr>
        <w:rFonts w:ascii="Arial" w:hAnsi="Arial" w:hint="default"/>
      </w:rPr>
    </w:lvl>
    <w:lvl w:ilvl="5" w:tplc="91A4DE12" w:tentative="1">
      <w:start w:val="1"/>
      <w:numFmt w:val="bullet"/>
      <w:lvlText w:val="•"/>
      <w:lvlJc w:val="left"/>
      <w:pPr>
        <w:tabs>
          <w:tab w:val="num" w:pos="4680"/>
        </w:tabs>
        <w:ind w:left="4680" w:hanging="360"/>
      </w:pPr>
      <w:rPr>
        <w:rFonts w:ascii="Arial" w:hAnsi="Arial" w:hint="default"/>
      </w:rPr>
    </w:lvl>
    <w:lvl w:ilvl="6" w:tplc="E098A5FC" w:tentative="1">
      <w:start w:val="1"/>
      <w:numFmt w:val="bullet"/>
      <w:lvlText w:val="•"/>
      <w:lvlJc w:val="left"/>
      <w:pPr>
        <w:tabs>
          <w:tab w:val="num" w:pos="5400"/>
        </w:tabs>
        <w:ind w:left="5400" w:hanging="360"/>
      </w:pPr>
      <w:rPr>
        <w:rFonts w:ascii="Arial" w:hAnsi="Arial" w:hint="default"/>
      </w:rPr>
    </w:lvl>
    <w:lvl w:ilvl="7" w:tplc="30AE0A44" w:tentative="1">
      <w:start w:val="1"/>
      <w:numFmt w:val="bullet"/>
      <w:lvlText w:val="•"/>
      <w:lvlJc w:val="left"/>
      <w:pPr>
        <w:tabs>
          <w:tab w:val="num" w:pos="6120"/>
        </w:tabs>
        <w:ind w:left="6120" w:hanging="360"/>
      </w:pPr>
      <w:rPr>
        <w:rFonts w:ascii="Arial" w:hAnsi="Arial" w:hint="default"/>
      </w:rPr>
    </w:lvl>
    <w:lvl w:ilvl="8" w:tplc="533218B4" w:tentative="1">
      <w:start w:val="1"/>
      <w:numFmt w:val="bullet"/>
      <w:lvlText w:val="•"/>
      <w:lvlJc w:val="left"/>
      <w:pPr>
        <w:tabs>
          <w:tab w:val="num" w:pos="6840"/>
        </w:tabs>
        <w:ind w:left="6840" w:hanging="360"/>
      </w:pPr>
      <w:rPr>
        <w:rFonts w:ascii="Arial" w:hAnsi="Arial" w:hint="default"/>
      </w:rPr>
    </w:lvl>
  </w:abstractNum>
  <w:num w:numId="1">
    <w:abstractNumId w:val="2"/>
  </w:num>
  <w:num w:numId="2">
    <w:abstractNumId w:val="19"/>
  </w:num>
  <w:num w:numId="3">
    <w:abstractNumId w:val="4"/>
  </w:num>
  <w:num w:numId="4">
    <w:abstractNumId w:val="13"/>
  </w:num>
  <w:num w:numId="5">
    <w:abstractNumId w:val="14"/>
  </w:num>
  <w:num w:numId="6">
    <w:abstractNumId w:val="27"/>
  </w:num>
  <w:num w:numId="7">
    <w:abstractNumId w:val="1"/>
  </w:num>
  <w:num w:numId="8">
    <w:abstractNumId w:val="22"/>
  </w:num>
  <w:num w:numId="9">
    <w:abstractNumId w:val="35"/>
  </w:num>
  <w:num w:numId="10">
    <w:abstractNumId w:val="8"/>
  </w:num>
  <w:num w:numId="11">
    <w:abstractNumId w:val="12"/>
  </w:num>
  <w:num w:numId="12">
    <w:abstractNumId w:val="23"/>
  </w:num>
  <w:num w:numId="13">
    <w:abstractNumId w:val="38"/>
  </w:num>
  <w:num w:numId="14">
    <w:abstractNumId w:val="31"/>
  </w:num>
  <w:num w:numId="15">
    <w:abstractNumId w:val="17"/>
  </w:num>
  <w:num w:numId="16">
    <w:abstractNumId w:val="29"/>
  </w:num>
  <w:num w:numId="17">
    <w:abstractNumId w:val="30"/>
  </w:num>
  <w:num w:numId="18">
    <w:abstractNumId w:val="3"/>
  </w:num>
  <w:num w:numId="19">
    <w:abstractNumId w:val="10"/>
  </w:num>
  <w:num w:numId="20">
    <w:abstractNumId w:val="0"/>
  </w:num>
  <w:num w:numId="21">
    <w:abstractNumId w:val="11"/>
  </w:num>
  <w:num w:numId="22">
    <w:abstractNumId w:val="28"/>
  </w:num>
  <w:num w:numId="23">
    <w:abstractNumId w:val="24"/>
  </w:num>
  <w:num w:numId="24">
    <w:abstractNumId w:val="7"/>
  </w:num>
  <w:num w:numId="25">
    <w:abstractNumId w:val="26"/>
  </w:num>
  <w:num w:numId="26">
    <w:abstractNumId w:val="25"/>
  </w:num>
  <w:num w:numId="27">
    <w:abstractNumId w:val="9"/>
  </w:num>
  <w:num w:numId="28">
    <w:abstractNumId w:val="41"/>
  </w:num>
  <w:num w:numId="29">
    <w:abstractNumId w:val="16"/>
  </w:num>
  <w:num w:numId="30">
    <w:abstractNumId w:val="5"/>
  </w:num>
  <w:num w:numId="31">
    <w:abstractNumId w:val="6"/>
  </w:num>
  <w:num w:numId="32">
    <w:abstractNumId w:val="39"/>
  </w:num>
  <w:num w:numId="33">
    <w:abstractNumId w:val="15"/>
  </w:num>
  <w:num w:numId="34">
    <w:abstractNumId w:val="20"/>
  </w:num>
  <w:num w:numId="35">
    <w:abstractNumId w:val="36"/>
  </w:num>
  <w:num w:numId="36">
    <w:abstractNumId w:val="21"/>
  </w:num>
  <w:num w:numId="37">
    <w:abstractNumId w:val="32"/>
  </w:num>
  <w:num w:numId="38">
    <w:abstractNumId w:val="40"/>
  </w:num>
  <w:num w:numId="39">
    <w:abstractNumId w:val="33"/>
  </w:num>
  <w:num w:numId="40">
    <w:abstractNumId w:val="34"/>
  </w:num>
  <w:num w:numId="41">
    <w:abstractNumId w:val="1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BEA"/>
    <w:rsid w:val="000511D9"/>
    <w:rsid w:val="000C6C64"/>
    <w:rsid w:val="001F58C9"/>
    <w:rsid w:val="002357F6"/>
    <w:rsid w:val="002A4057"/>
    <w:rsid w:val="00387BB0"/>
    <w:rsid w:val="003A28DF"/>
    <w:rsid w:val="003B5785"/>
    <w:rsid w:val="00475DB8"/>
    <w:rsid w:val="004973C1"/>
    <w:rsid w:val="00555FC8"/>
    <w:rsid w:val="005628AC"/>
    <w:rsid w:val="00626C40"/>
    <w:rsid w:val="006A0F3F"/>
    <w:rsid w:val="00700480"/>
    <w:rsid w:val="0073140D"/>
    <w:rsid w:val="00774BB7"/>
    <w:rsid w:val="007802BC"/>
    <w:rsid w:val="00845525"/>
    <w:rsid w:val="00943E9C"/>
    <w:rsid w:val="009927A0"/>
    <w:rsid w:val="009A34C3"/>
    <w:rsid w:val="009C1D9C"/>
    <w:rsid w:val="00A023B7"/>
    <w:rsid w:val="00B53992"/>
    <w:rsid w:val="00B56515"/>
    <w:rsid w:val="00B86BEA"/>
    <w:rsid w:val="00BE6417"/>
    <w:rsid w:val="00C21D66"/>
    <w:rsid w:val="00C66BCB"/>
    <w:rsid w:val="00D20A77"/>
    <w:rsid w:val="00D27CC2"/>
    <w:rsid w:val="00D65334"/>
    <w:rsid w:val="00DA5EA2"/>
    <w:rsid w:val="00E13419"/>
    <w:rsid w:val="00E801F6"/>
    <w:rsid w:val="00ED63BB"/>
    <w:rsid w:val="00F21F65"/>
    <w:rsid w:val="00F60860"/>
    <w:rsid w:val="00F726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2EECB1-21A9-4E61-AFA6-0F860094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DB8"/>
    <w:pPr>
      <w:ind w:left="720"/>
      <w:contextualSpacing/>
    </w:pPr>
  </w:style>
  <w:style w:type="paragraph" w:styleId="BalloonText">
    <w:name w:val="Balloon Text"/>
    <w:basedOn w:val="Normal"/>
    <w:link w:val="BalloonTextChar"/>
    <w:uiPriority w:val="99"/>
    <w:semiHidden/>
    <w:unhideWhenUsed/>
    <w:rsid w:val="00475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DB8"/>
    <w:rPr>
      <w:rFonts w:ascii="Segoe UI" w:hAnsi="Segoe UI" w:cs="Segoe UI"/>
      <w:sz w:val="18"/>
      <w:szCs w:val="18"/>
    </w:rPr>
  </w:style>
  <w:style w:type="paragraph" w:styleId="Revision">
    <w:name w:val="Revision"/>
    <w:hidden/>
    <w:uiPriority w:val="99"/>
    <w:semiHidden/>
    <w:rsid w:val="00ED63BB"/>
    <w:pPr>
      <w:spacing w:after="0" w:line="240" w:lineRule="auto"/>
    </w:pPr>
  </w:style>
  <w:style w:type="character" w:styleId="CommentReference">
    <w:name w:val="annotation reference"/>
    <w:basedOn w:val="DefaultParagraphFont"/>
    <w:uiPriority w:val="99"/>
    <w:semiHidden/>
    <w:unhideWhenUsed/>
    <w:rsid w:val="00845525"/>
    <w:rPr>
      <w:sz w:val="16"/>
      <w:szCs w:val="16"/>
    </w:rPr>
  </w:style>
  <w:style w:type="paragraph" w:styleId="CommentText">
    <w:name w:val="annotation text"/>
    <w:basedOn w:val="Normal"/>
    <w:link w:val="CommentTextChar"/>
    <w:uiPriority w:val="99"/>
    <w:semiHidden/>
    <w:unhideWhenUsed/>
    <w:rsid w:val="00845525"/>
    <w:pPr>
      <w:spacing w:line="240" w:lineRule="auto"/>
    </w:pPr>
    <w:rPr>
      <w:sz w:val="20"/>
      <w:szCs w:val="20"/>
    </w:rPr>
  </w:style>
  <w:style w:type="character" w:customStyle="1" w:styleId="CommentTextChar">
    <w:name w:val="Comment Text Char"/>
    <w:basedOn w:val="DefaultParagraphFont"/>
    <w:link w:val="CommentText"/>
    <w:uiPriority w:val="99"/>
    <w:semiHidden/>
    <w:rsid w:val="00845525"/>
    <w:rPr>
      <w:sz w:val="20"/>
      <w:szCs w:val="20"/>
    </w:rPr>
  </w:style>
  <w:style w:type="paragraph" w:styleId="CommentSubject">
    <w:name w:val="annotation subject"/>
    <w:basedOn w:val="CommentText"/>
    <w:next w:val="CommentText"/>
    <w:link w:val="CommentSubjectChar"/>
    <w:uiPriority w:val="99"/>
    <w:semiHidden/>
    <w:unhideWhenUsed/>
    <w:rsid w:val="00845525"/>
    <w:rPr>
      <w:b/>
      <w:bCs/>
    </w:rPr>
  </w:style>
  <w:style w:type="character" w:customStyle="1" w:styleId="CommentSubjectChar">
    <w:name w:val="Comment Subject Char"/>
    <w:basedOn w:val="CommentTextChar"/>
    <w:link w:val="CommentSubject"/>
    <w:uiPriority w:val="99"/>
    <w:semiHidden/>
    <w:rsid w:val="00845525"/>
    <w:rPr>
      <w:b/>
      <w:bCs/>
      <w:sz w:val="20"/>
      <w:szCs w:val="20"/>
    </w:rPr>
  </w:style>
  <w:style w:type="paragraph" w:styleId="Header">
    <w:name w:val="header"/>
    <w:basedOn w:val="Normal"/>
    <w:link w:val="HeaderChar"/>
    <w:uiPriority w:val="99"/>
    <w:unhideWhenUsed/>
    <w:rsid w:val="00774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BB7"/>
  </w:style>
  <w:style w:type="paragraph" w:styleId="Footer">
    <w:name w:val="footer"/>
    <w:basedOn w:val="Normal"/>
    <w:link w:val="FooterChar"/>
    <w:uiPriority w:val="99"/>
    <w:unhideWhenUsed/>
    <w:rsid w:val="00774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43533">
      <w:bodyDiv w:val="1"/>
      <w:marLeft w:val="0"/>
      <w:marRight w:val="0"/>
      <w:marTop w:val="0"/>
      <w:marBottom w:val="0"/>
      <w:divBdr>
        <w:top w:val="none" w:sz="0" w:space="0" w:color="auto"/>
        <w:left w:val="none" w:sz="0" w:space="0" w:color="auto"/>
        <w:bottom w:val="none" w:sz="0" w:space="0" w:color="auto"/>
        <w:right w:val="none" w:sz="0" w:space="0" w:color="auto"/>
      </w:divBdr>
      <w:divsChild>
        <w:div w:id="274169045">
          <w:marLeft w:val="360"/>
          <w:marRight w:val="0"/>
          <w:marTop w:val="0"/>
          <w:marBottom w:val="0"/>
          <w:divBdr>
            <w:top w:val="none" w:sz="0" w:space="0" w:color="auto"/>
            <w:left w:val="none" w:sz="0" w:space="0" w:color="auto"/>
            <w:bottom w:val="none" w:sz="0" w:space="0" w:color="auto"/>
            <w:right w:val="none" w:sz="0" w:space="0" w:color="auto"/>
          </w:divBdr>
        </w:div>
        <w:div w:id="2035958607">
          <w:marLeft w:val="360"/>
          <w:marRight w:val="0"/>
          <w:marTop w:val="0"/>
          <w:marBottom w:val="0"/>
          <w:divBdr>
            <w:top w:val="none" w:sz="0" w:space="0" w:color="auto"/>
            <w:left w:val="none" w:sz="0" w:space="0" w:color="auto"/>
            <w:bottom w:val="none" w:sz="0" w:space="0" w:color="auto"/>
            <w:right w:val="none" w:sz="0" w:space="0" w:color="auto"/>
          </w:divBdr>
        </w:div>
        <w:div w:id="1427649621">
          <w:marLeft w:val="360"/>
          <w:marRight w:val="0"/>
          <w:marTop w:val="0"/>
          <w:marBottom w:val="0"/>
          <w:divBdr>
            <w:top w:val="none" w:sz="0" w:space="0" w:color="auto"/>
            <w:left w:val="none" w:sz="0" w:space="0" w:color="auto"/>
            <w:bottom w:val="none" w:sz="0" w:space="0" w:color="auto"/>
            <w:right w:val="none" w:sz="0" w:space="0" w:color="auto"/>
          </w:divBdr>
        </w:div>
        <w:div w:id="378941135">
          <w:marLeft w:val="360"/>
          <w:marRight w:val="0"/>
          <w:marTop w:val="0"/>
          <w:marBottom w:val="0"/>
          <w:divBdr>
            <w:top w:val="none" w:sz="0" w:space="0" w:color="auto"/>
            <w:left w:val="none" w:sz="0" w:space="0" w:color="auto"/>
            <w:bottom w:val="none" w:sz="0" w:space="0" w:color="auto"/>
            <w:right w:val="none" w:sz="0" w:space="0" w:color="auto"/>
          </w:divBdr>
        </w:div>
        <w:div w:id="233513446">
          <w:marLeft w:val="360"/>
          <w:marRight w:val="0"/>
          <w:marTop w:val="0"/>
          <w:marBottom w:val="0"/>
          <w:divBdr>
            <w:top w:val="none" w:sz="0" w:space="0" w:color="auto"/>
            <w:left w:val="none" w:sz="0" w:space="0" w:color="auto"/>
            <w:bottom w:val="none" w:sz="0" w:space="0" w:color="auto"/>
            <w:right w:val="none" w:sz="0" w:space="0" w:color="auto"/>
          </w:divBdr>
        </w:div>
      </w:divsChild>
    </w:div>
    <w:div w:id="153766609">
      <w:bodyDiv w:val="1"/>
      <w:marLeft w:val="0"/>
      <w:marRight w:val="0"/>
      <w:marTop w:val="0"/>
      <w:marBottom w:val="0"/>
      <w:divBdr>
        <w:top w:val="none" w:sz="0" w:space="0" w:color="auto"/>
        <w:left w:val="none" w:sz="0" w:space="0" w:color="auto"/>
        <w:bottom w:val="none" w:sz="0" w:space="0" w:color="auto"/>
        <w:right w:val="none" w:sz="0" w:space="0" w:color="auto"/>
      </w:divBdr>
    </w:div>
    <w:div w:id="178397130">
      <w:bodyDiv w:val="1"/>
      <w:marLeft w:val="0"/>
      <w:marRight w:val="0"/>
      <w:marTop w:val="0"/>
      <w:marBottom w:val="0"/>
      <w:divBdr>
        <w:top w:val="none" w:sz="0" w:space="0" w:color="auto"/>
        <w:left w:val="none" w:sz="0" w:space="0" w:color="auto"/>
        <w:bottom w:val="none" w:sz="0" w:space="0" w:color="auto"/>
        <w:right w:val="none" w:sz="0" w:space="0" w:color="auto"/>
      </w:divBdr>
      <w:divsChild>
        <w:div w:id="30614289">
          <w:marLeft w:val="274"/>
          <w:marRight w:val="0"/>
          <w:marTop w:val="0"/>
          <w:marBottom w:val="0"/>
          <w:divBdr>
            <w:top w:val="none" w:sz="0" w:space="0" w:color="auto"/>
            <w:left w:val="none" w:sz="0" w:space="0" w:color="auto"/>
            <w:bottom w:val="none" w:sz="0" w:space="0" w:color="auto"/>
            <w:right w:val="none" w:sz="0" w:space="0" w:color="auto"/>
          </w:divBdr>
        </w:div>
        <w:div w:id="1601182654">
          <w:marLeft w:val="274"/>
          <w:marRight w:val="0"/>
          <w:marTop w:val="0"/>
          <w:marBottom w:val="0"/>
          <w:divBdr>
            <w:top w:val="none" w:sz="0" w:space="0" w:color="auto"/>
            <w:left w:val="none" w:sz="0" w:space="0" w:color="auto"/>
            <w:bottom w:val="none" w:sz="0" w:space="0" w:color="auto"/>
            <w:right w:val="none" w:sz="0" w:space="0" w:color="auto"/>
          </w:divBdr>
        </w:div>
        <w:div w:id="2075620895">
          <w:marLeft w:val="302"/>
          <w:marRight w:val="0"/>
          <w:marTop w:val="0"/>
          <w:marBottom w:val="0"/>
          <w:divBdr>
            <w:top w:val="none" w:sz="0" w:space="0" w:color="auto"/>
            <w:left w:val="none" w:sz="0" w:space="0" w:color="auto"/>
            <w:bottom w:val="none" w:sz="0" w:space="0" w:color="auto"/>
            <w:right w:val="none" w:sz="0" w:space="0" w:color="auto"/>
          </w:divBdr>
        </w:div>
        <w:div w:id="70585626">
          <w:marLeft w:val="302"/>
          <w:marRight w:val="0"/>
          <w:marTop w:val="0"/>
          <w:marBottom w:val="0"/>
          <w:divBdr>
            <w:top w:val="none" w:sz="0" w:space="0" w:color="auto"/>
            <w:left w:val="none" w:sz="0" w:space="0" w:color="auto"/>
            <w:bottom w:val="none" w:sz="0" w:space="0" w:color="auto"/>
            <w:right w:val="none" w:sz="0" w:space="0" w:color="auto"/>
          </w:divBdr>
        </w:div>
        <w:div w:id="211892825">
          <w:marLeft w:val="302"/>
          <w:marRight w:val="0"/>
          <w:marTop w:val="0"/>
          <w:marBottom w:val="0"/>
          <w:divBdr>
            <w:top w:val="none" w:sz="0" w:space="0" w:color="auto"/>
            <w:left w:val="none" w:sz="0" w:space="0" w:color="auto"/>
            <w:bottom w:val="none" w:sz="0" w:space="0" w:color="auto"/>
            <w:right w:val="none" w:sz="0" w:space="0" w:color="auto"/>
          </w:divBdr>
        </w:div>
        <w:div w:id="1669287644">
          <w:marLeft w:val="374"/>
          <w:marRight w:val="0"/>
          <w:marTop w:val="0"/>
          <w:marBottom w:val="0"/>
          <w:divBdr>
            <w:top w:val="none" w:sz="0" w:space="0" w:color="auto"/>
            <w:left w:val="none" w:sz="0" w:space="0" w:color="auto"/>
            <w:bottom w:val="none" w:sz="0" w:space="0" w:color="auto"/>
            <w:right w:val="none" w:sz="0" w:space="0" w:color="auto"/>
          </w:divBdr>
        </w:div>
        <w:div w:id="1832867089">
          <w:marLeft w:val="374"/>
          <w:marRight w:val="0"/>
          <w:marTop w:val="0"/>
          <w:marBottom w:val="0"/>
          <w:divBdr>
            <w:top w:val="none" w:sz="0" w:space="0" w:color="auto"/>
            <w:left w:val="none" w:sz="0" w:space="0" w:color="auto"/>
            <w:bottom w:val="none" w:sz="0" w:space="0" w:color="auto"/>
            <w:right w:val="none" w:sz="0" w:space="0" w:color="auto"/>
          </w:divBdr>
        </w:div>
        <w:div w:id="365376222">
          <w:marLeft w:val="374"/>
          <w:marRight w:val="0"/>
          <w:marTop w:val="0"/>
          <w:marBottom w:val="0"/>
          <w:divBdr>
            <w:top w:val="none" w:sz="0" w:space="0" w:color="auto"/>
            <w:left w:val="none" w:sz="0" w:space="0" w:color="auto"/>
            <w:bottom w:val="none" w:sz="0" w:space="0" w:color="auto"/>
            <w:right w:val="none" w:sz="0" w:space="0" w:color="auto"/>
          </w:divBdr>
        </w:div>
        <w:div w:id="1466048858">
          <w:marLeft w:val="374"/>
          <w:marRight w:val="0"/>
          <w:marTop w:val="0"/>
          <w:marBottom w:val="0"/>
          <w:divBdr>
            <w:top w:val="none" w:sz="0" w:space="0" w:color="auto"/>
            <w:left w:val="none" w:sz="0" w:space="0" w:color="auto"/>
            <w:bottom w:val="none" w:sz="0" w:space="0" w:color="auto"/>
            <w:right w:val="none" w:sz="0" w:space="0" w:color="auto"/>
          </w:divBdr>
        </w:div>
        <w:div w:id="669606212">
          <w:marLeft w:val="374"/>
          <w:marRight w:val="0"/>
          <w:marTop w:val="0"/>
          <w:marBottom w:val="0"/>
          <w:divBdr>
            <w:top w:val="none" w:sz="0" w:space="0" w:color="auto"/>
            <w:left w:val="none" w:sz="0" w:space="0" w:color="auto"/>
            <w:bottom w:val="none" w:sz="0" w:space="0" w:color="auto"/>
            <w:right w:val="none" w:sz="0" w:space="0" w:color="auto"/>
          </w:divBdr>
        </w:div>
        <w:div w:id="817115119">
          <w:marLeft w:val="374"/>
          <w:marRight w:val="0"/>
          <w:marTop w:val="0"/>
          <w:marBottom w:val="0"/>
          <w:divBdr>
            <w:top w:val="none" w:sz="0" w:space="0" w:color="auto"/>
            <w:left w:val="none" w:sz="0" w:space="0" w:color="auto"/>
            <w:bottom w:val="none" w:sz="0" w:space="0" w:color="auto"/>
            <w:right w:val="none" w:sz="0" w:space="0" w:color="auto"/>
          </w:divBdr>
        </w:div>
      </w:divsChild>
    </w:div>
    <w:div w:id="213197306">
      <w:bodyDiv w:val="1"/>
      <w:marLeft w:val="0"/>
      <w:marRight w:val="0"/>
      <w:marTop w:val="0"/>
      <w:marBottom w:val="0"/>
      <w:divBdr>
        <w:top w:val="none" w:sz="0" w:space="0" w:color="auto"/>
        <w:left w:val="none" w:sz="0" w:space="0" w:color="auto"/>
        <w:bottom w:val="none" w:sz="0" w:space="0" w:color="auto"/>
        <w:right w:val="none" w:sz="0" w:space="0" w:color="auto"/>
      </w:divBdr>
    </w:div>
    <w:div w:id="232278157">
      <w:bodyDiv w:val="1"/>
      <w:marLeft w:val="0"/>
      <w:marRight w:val="0"/>
      <w:marTop w:val="0"/>
      <w:marBottom w:val="0"/>
      <w:divBdr>
        <w:top w:val="none" w:sz="0" w:space="0" w:color="auto"/>
        <w:left w:val="none" w:sz="0" w:space="0" w:color="auto"/>
        <w:bottom w:val="none" w:sz="0" w:space="0" w:color="auto"/>
        <w:right w:val="none" w:sz="0" w:space="0" w:color="auto"/>
      </w:divBdr>
      <w:divsChild>
        <w:div w:id="2117019573">
          <w:marLeft w:val="274"/>
          <w:marRight w:val="0"/>
          <w:marTop w:val="0"/>
          <w:marBottom w:val="0"/>
          <w:divBdr>
            <w:top w:val="none" w:sz="0" w:space="0" w:color="auto"/>
            <w:left w:val="none" w:sz="0" w:space="0" w:color="auto"/>
            <w:bottom w:val="none" w:sz="0" w:space="0" w:color="auto"/>
            <w:right w:val="none" w:sz="0" w:space="0" w:color="auto"/>
          </w:divBdr>
        </w:div>
        <w:div w:id="990139054">
          <w:marLeft w:val="274"/>
          <w:marRight w:val="0"/>
          <w:marTop w:val="0"/>
          <w:marBottom w:val="0"/>
          <w:divBdr>
            <w:top w:val="none" w:sz="0" w:space="0" w:color="auto"/>
            <w:left w:val="none" w:sz="0" w:space="0" w:color="auto"/>
            <w:bottom w:val="none" w:sz="0" w:space="0" w:color="auto"/>
            <w:right w:val="none" w:sz="0" w:space="0" w:color="auto"/>
          </w:divBdr>
        </w:div>
        <w:div w:id="1176264684">
          <w:marLeft w:val="274"/>
          <w:marRight w:val="0"/>
          <w:marTop w:val="0"/>
          <w:marBottom w:val="0"/>
          <w:divBdr>
            <w:top w:val="none" w:sz="0" w:space="0" w:color="auto"/>
            <w:left w:val="none" w:sz="0" w:space="0" w:color="auto"/>
            <w:bottom w:val="none" w:sz="0" w:space="0" w:color="auto"/>
            <w:right w:val="none" w:sz="0" w:space="0" w:color="auto"/>
          </w:divBdr>
        </w:div>
        <w:div w:id="135729868">
          <w:marLeft w:val="274"/>
          <w:marRight w:val="0"/>
          <w:marTop w:val="0"/>
          <w:marBottom w:val="0"/>
          <w:divBdr>
            <w:top w:val="none" w:sz="0" w:space="0" w:color="auto"/>
            <w:left w:val="none" w:sz="0" w:space="0" w:color="auto"/>
            <w:bottom w:val="none" w:sz="0" w:space="0" w:color="auto"/>
            <w:right w:val="none" w:sz="0" w:space="0" w:color="auto"/>
          </w:divBdr>
        </w:div>
        <w:div w:id="442190339">
          <w:marLeft w:val="274"/>
          <w:marRight w:val="0"/>
          <w:marTop w:val="0"/>
          <w:marBottom w:val="0"/>
          <w:divBdr>
            <w:top w:val="none" w:sz="0" w:space="0" w:color="auto"/>
            <w:left w:val="none" w:sz="0" w:space="0" w:color="auto"/>
            <w:bottom w:val="none" w:sz="0" w:space="0" w:color="auto"/>
            <w:right w:val="none" w:sz="0" w:space="0" w:color="auto"/>
          </w:divBdr>
        </w:div>
        <w:div w:id="1713266404">
          <w:marLeft w:val="274"/>
          <w:marRight w:val="0"/>
          <w:marTop w:val="0"/>
          <w:marBottom w:val="0"/>
          <w:divBdr>
            <w:top w:val="none" w:sz="0" w:space="0" w:color="auto"/>
            <w:left w:val="none" w:sz="0" w:space="0" w:color="auto"/>
            <w:bottom w:val="none" w:sz="0" w:space="0" w:color="auto"/>
            <w:right w:val="none" w:sz="0" w:space="0" w:color="auto"/>
          </w:divBdr>
        </w:div>
        <w:div w:id="537207204">
          <w:marLeft w:val="274"/>
          <w:marRight w:val="0"/>
          <w:marTop w:val="0"/>
          <w:marBottom w:val="0"/>
          <w:divBdr>
            <w:top w:val="none" w:sz="0" w:space="0" w:color="auto"/>
            <w:left w:val="none" w:sz="0" w:space="0" w:color="auto"/>
            <w:bottom w:val="none" w:sz="0" w:space="0" w:color="auto"/>
            <w:right w:val="none" w:sz="0" w:space="0" w:color="auto"/>
          </w:divBdr>
        </w:div>
        <w:div w:id="383067860">
          <w:marLeft w:val="274"/>
          <w:marRight w:val="0"/>
          <w:marTop w:val="0"/>
          <w:marBottom w:val="0"/>
          <w:divBdr>
            <w:top w:val="none" w:sz="0" w:space="0" w:color="auto"/>
            <w:left w:val="none" w:sz="0" w:space="0" w:color="auto"/>
            <w:bottom w:val="none" w:sz="0" w:space="0" w:color="auto"/>
            <w:right w:val="none" w:sz="0" w:space="0" w:color="auto"/>
          </w:divBdr>
        </w:div>
        <w:div w:id="675545750">
          <w:marLeft w:val="274"/>
          <w:marRight w:val="0"/>
          <w:marTop w:val="0"/>
          <w:marBottom w:val="0"/>
          <w:divBdr>
            <w:top w:val="none" w:sz="0" w:space="0" w:color="auto"/>
            <w:left w:val="none" w:sz="0" w:space="0" w:color="auto"/>
            <w:bottom w:val="none" w:sz="0" w:space="0" w:color="auto"/>
            <w:right w:val="none" w:sz="0" w:space="0" w:color="auto"/>
          </w:divBdr>
        </w:div>
        <w:div w:id="983586444">
          <w:marLeft w:val="274"/>
          <w:marRight w:val="0"/>
          <w:marTop w:val="0"/>
          <w:marBottom w:val="0"/>
          <w:divBdr>
            <w:top w:val="none" w:sz="0" w:space="0" w:color="auto"/>
            <w:left w:val="none" w:sz="0" w:space="0" w:color="auto"/>
            <w:bottom w:val="none" w:sz="0" w:space="0" w:color="auto"/>
            <w:right w:val="none" w:sz="0" w:space="0" w:color="auto"/>
          </w:divBdr>
        </w:div>
        <w:div w:id="1079331555">
          <w:marLeft w:val="274"/>
          <w:marRight w:val="0"/>
          <w:marTop w:val="0"/>
          <w:marBottom w:val="0"/>
          <w:divBdr>
            <w:top w:val="none" w:sz="0" w:space="0" w:color="auto"/>
            <w:left w:val="none" w:sz="0" w:space="0" w:color="auto"/>
            <w:bottom w:val="none" w:sz="0" w:space="0" w:color="auto"/>
            <w:right w:val="none" w:sz="0" w:space="0" w:color="auto"/>
          </w:divBdr>
        </w:div>
      </w:divsChild>
    </w:div>
    <w:div w:id="253100495">
      <w:bodyDiv w:val="1"/>
      <w:marLeft w:val="0"/>
      <w:marRight w:val="0"/>
      <w:marTop w:val="0"/>
      <w:marBottom w:val="0"/>
      <w:divBdr>
        <w:top w:val="none" w:sz="0" w:space="0" w:color="auto"/>
        <w:left w:val="none" w:sz="0" w:space="0" w:color="auto"/>
        <w:bottom w:val="none" w:sz="0" w:space="0" w:color="auto"/>
        <w:right w:val="none" w:sz="0" w:space="0" w:color="auto"/>
      </w:divBdr>
      <w:divsChild>
        <w:div w:id="1219050584">
          <w:marLeft w:val="446"/>
          <w:marRight w:val="0"/>
          <w:marTop w:val="0"/>
          <w:marBottom w:val="0"/>
          <w:divBdr>
            <w:top w:val="none" w:sz="0" w:space="0" w:color="auto"/>
            <w:left w:val="none" w:sz="0" w:space="0" w:color="auto"/>
            <w:bottom w:val="none" w:sz="0" w:space="0" w:color="auto"/>
            <w:right w:val="none" w:sz="0" w:space="0" w:color="auto"/>
          </w:divBdr>
        </w:div>
        <w:div w:id="1154952655">
          <w:marLeft w:val="446"/>
          <w:marRight w:val="0"/>
          <w:marTop w:val="0"/>
          <w:marBottom w:val="0"/>
          <w:divBdr>
            <w:top w:val="none" w:sz="0" w:space="0" w:color="auto"/>
            <w:left w:val="none" w:sz="0" w:space="0" w:color="auto"/>
            <w:bottom w:val="none" w:sz="0" w:space="0" w:color="auto"/>
            <w:right w:val="none" w:sz="0" w:space="0" w:color="auto"/>
          </w:divBdr>
        </w:div>
        <w:div w:id="1856573728">
          <w:marLeft w:val="446"/>
          <w:marRight w:val="0"/>
          <w:marTop w:val="0"/>
          <w:marBottom w:val="0"/>
          <w:divBdr>
            <w:top w:val="none" w:sz="0" w:space="0" w:color="auto"/>
            <w:left w:val="none" w:sz="0" w:space="0" w:color="auto"/>
            <w:bottom w:val="none" w:sz="0" w:space="0" w:color="auto"/>
            <w:right w:val="none" w:sz="0" w:space="0" w:color="auto"/>
          </w:divBdr>
        </w:div>
        <w:div w:id="585959737">
          <w:marLeft w:val="446"/>
          <w:marRight w:val="0"/>
          <w:marTop w:val="0"/>
          <w:marBottom w:val="0"/>
          <w:divBdr>
            <w:top w:val="none" w:sz="0" w:space="0" w:color="auto"/>
            <w:left w:val="none" w:sz="0" w:space="0" w:color="auto"/>
            <w:bottom w:val="none" w:sz="0" w:space="0" w:color="auto"/>
            <w:right w:val="none" w:sz="0" w:space="0" w:color="auto"/>
          </w:divBdr>
        </w:div>
        <w:div w:id="1049766668">
          <w:marLeft w:val="446"/>
          <w:marRight w:val="0"/>
          <w:marTop w:val="0"/>
          <w:marBottom w:val="0"/>
          <w:divBdr>
            <w:top w:val="none" w:sz="0" w:space="0" w:color="auto"/>
            <w:left w:val="none" w:sz="0" w:space="0" w:color="auto"/>
            <w:bottom w:val="none" w:sz="0" w:space="0" w:color="auto"/>
            <w:right w:val="none" w:sz="0" w:space="0" w:color="auto"/>
          </w:divBdr>
        </w:div>
      </w:divsChild>
    </w:div>
    <w:div w:id="260798323">
      <w:bodyDiv w:val="1"/>
      <w:marLeft w:val="0"/>
      <w:marRight w:val="0"/>
      <w:marTop w:val="0"/>
      <w:marBottom w:val="0"/>
      <w:divBdr>
        <w:top w:val="none" w:sz="0" w:space="0" w:color="auto"/>
        <w:left w:val="none" w:sz="0" w:space="0" w:color="auto"/>
        <w:bottom w:val="none" w:sz="0" w:space="0" w:color="auto"/>
        <w:right w:val="none" w:sz="0" w:space="0" w:color="auto"/>
      </w:divBdr>
      <w:divsChild>
        <w:div w:id="1806190690">
          <w:marLeft w:val="446"/>
          <w:marRight w:val="0"/>
          <w:marTop w:val="0"/>
          <w:marBottom w:val="0"/>
          <w:divBdr>
            <w:top w:val="none" w:sz="0" w:space="0" w:color="auto"/>
            <w:left w:val="none" w:sz="0" w:space="0" w:color="auto"/>
            <w:bottom w:val="none" w:sz="0" w:space="0" w:color="auto"/>
            <w:right w:val="none" w:sz="0" w:space="0" w:color="auto"/>
          </w:divBdr>
        </w:div>
        <w:div w:id="1265766160">
          <w:marLeft w:val="446"/>
          <w:marRight w:val="0"/>
          <w:marTop w:val="0"/>
          <w:marBottom w:val="0"/>
          <w:divBdr>
            <w:top w:val="none" w:sz="0" w:space="0" w:color="auto"/>
            <w:left w:val="none" w:sz="0" w:space="0" w:color="auto"/>
            <w:bottom w:val="none" w:sz="0" w:space="0" w:color="auto"/>
            <w:right w:val="none" w:sz="0" w:space="0" w:color="auto"/>
          </w:divBdr>
        </w:div>
        <w:div w:id="31619405">
          <w:marLeft w:val="446"/>
          <w:marRight w:val="0"/>
          <w:marTop w:val="0"/>
          <w:marBottom w:val="0"/>
          <w:divBdr>
            <w:top w:val="none" w:sz="0" w:space="0" w:color="auto"/>
            <w:left w:val="none" w:sz="0" w:space="0" w:color="auto"/>
            <w:bottom w:val="none" w:sz="0" w:space="0" w:color="auto"/>
            <w:right w:val="none" w:sz="0" w:space="0" w:color="auto"/>
          </w:divBdr>
        </w:div>
        <w:div w:id="69352655">
          <w:marLeft w:val="446"/>
          <w:marRight w:val="0"/>
          <w:marTop w:val="0"/>
          <w:marBottom w:val="0"/>
          <w:divBdr>
            <w:top w:val="none" w:sz="0" w:space="0" w:color="auto"/>
            <w:left w:val="none" w:sz="0" w:space="0" w:color="auto"/>
            <w:bottom w:val="none" w:sz="0" w:space="0" w:color="auto"/>
            <w:right w:val="none" w:sz="0" w:space="0" w:color="auto"/>
          </w:divBdr>
        </w:div>
        <w:div w:id="1451048900">
          <w:marLeft w:val="446"/>
          <w:marRight w:val="0"/>
          <w:marTop w:val="0"/>
          <w:marBottom w:val="0"/>
          <w:divBdr>
            <w:top w:val="none" w:sz="0" w:space="0" w:color="auto"/>
            <w:left w:val="none" w:sz="0" w:space="0" w:color="auto"/>
            <w:bottom w:val="none" w:sz="0" w:space="0" w:color="auto"/>
            <w:right w:val="none" w:sz="0" w:space="0" w:color="auto"/>
          </w:divBdr>
        </w:div>
        <w:div w:id="1650868298">
          <w:marLeft w:val="446"/>
          <w:marRight w:val="0"/>
          <w:marTop w:val="0"/>
          <w:marBottom w:val="0"/>
          <w:divBdr>
            <w:top w:val="none" w:sz="0" w:space="0" w:color="auto"/>
            <w:left w:val="none" w:sz="0" w:space="0" w:color="auto"/>
            <w:bottom w:val="none" w:sz="0" w:space="0" w:color="auto"/>
            <w:right w:val="none" w:sz="0" w:space="0" w:color="auto"/>
          </w:divBdr>
        </w:div>
        <w:div w:id="930428516">
          <w:marLeft w:val="446"/>
          <w:marRight w:val="0"/>
          <w:marTop w:val="0"/>
          <w:marBottom w:val="0"/>
          <w:divBdr>
            <w:top w:val="none" w:sz="0" w:space="0" w:color="auto"/>
            <w:left w:val="none" w:sz="0" w:space="0" w:color="auto"/>
            <w:bottom w:val="none" w:sz="0" w:space="0" w:color="auto"/>
            <w:right w:val="none" w:sz="0" w:space="0" w:color="auto"/>
          </w:divBdr>
        </w:div>
        <w:div w:id="1271812312">
          <w:marLeft w:val="446"/>
          <w:marRight w:val="0"/>
          <w:marTop w:val="0"/>
          <w:marBottom w:val="0"/>
          <w:divBdr>
            <w:top w:val="none" w:sz="0" w:space="0" w:color="auto"/>
            <w:left w:val="none" w:sz="0" w:space="0" w:color="auto"/>
            <w:bottom w:val="none" w:sz="0" w:space="0" w:color="auto"/>
            <w:right w:val="none" w:sz="0" w:space="0" w:color="auto"/>
          </w:divBdr>
        </w:div>
        <w:div w:id="1445074040">
          <w:marLeft w:val="446"/>
          <w:marRight w:val="0"/>
          <w:marTop w:val="0"/>
          <w:marBottom w:val="0"/>
          <w:divBdr>
            <w:top w:val="none" w:sz="0" w:space="0" w:color="auto"/>
            <w:left w:val="none" w:sz="0" w:space="0" w:color="auto"/>
            <w:bottom w:val="none" w:sz="0" w:space="0" w:color="auto"/>
            <w:right w:val="none" w:sz="0" w:space="0" w:color="auto"/>
          </w:divBdr>
        </w:div>
        <w:div w:id="182593402">
          <w:marLeft w:val="446"/>
          <w:marRight w:val="0"/>
          <w:marTop w:val="0"/>
          <w:marBottom w:val="0"/>
          <w:divBdr>
            <w:top w:val="none" w:sz="0" w:space="0" w:color="auto"/>
            <w:left w:val="none" w:sz="0" w:space="0" w:color="auto"/>
            <w:bottom w:val="none" w:sz="0" w:space="0" w:color="auto"/>
            <w:right w:val="none" w:sz="0" w:space="0" w:color="auto"/>
          </w:divBdr>
        </w:div>
      </w:divsChild>
    </w:div>
    <w:div w:id="273636198">
      <w:bodyDiv w:val="1"/>
      <w:marLeft w:val="0"/>
      <w:marRight w:val="0"/>
      <w:marTop w:val="0"/>
      <w:marBottom w:val="0"/>
      <w:divBdr>
        <w:top w:val="none" w:sz="0" w:space="0" w:color="auto"/>
        <w:left w:val="none" w:sz="0" w:space="0" w:color="auto"/>
        <w:bottom w:val="none" w:sz="0" w:space="0" w:color="auto"/>
        <w:right w:val="none" w:sz="0" w:space="0" w:color="auto"/>
      </w:divBdr>
      <w:divsChild>
        <w:div w:id="1880236667">
          <w:marLeft w:val="446"/>
          <w:marRight w:val="0"/>
          <w:marTop w:val="0"/>
          <w:marBottom w:val="0"/>
          <w:divBdr>
            <w:top w:val="none" w:sz="0" w:space="0" w:color="auto"/>
            <w:left w:val="none" w:sz="0" w:space="0" w:color="auto"/>
            <w:bottom w:val="none" w:sz="0" w:space="0" w:color="auto"/>
            <w:right w:val="none" w:sz="0" w:space="0" w:color="auto"/>
          </w:divBdr>
        </w:div>
        <w:div w:id="1486359475">
          <w:marLeft w:val="446"/>
          <w:marRight w:val="0"/>
          <w:marTop w:val="0"/>
          <w:marBottom w:val="0"/>
          <w:divBdr>
            <w:top w:val="none" w:sz="0" w:space="0" w:color="auto"/>
            <w:left w:val="none" w:sz="0" w:space="0" w:color="auto"/>
            <w:bottom w:val="none" w:sz="0" w:space="0" w:color="auto"/>
            <w:right w:val="none" w:sz="0" w:space="0" w:color="auto"/>
          </w:divBdr>
        </w:div>
        <w:div w:id="1487160260">
          <w:marLeft w:val="446"/>
          <w:marRight w:val="0"/>
          <w:marTop w:val="0"/>
          <w:marBottom w:val="0"/>
          <w:divBdr>
            <w:top w:val="none" w:sz="0" w:space="0" w:color="auto"/>
            <w:left w:val="none" w:sz="0" w:space="0" w:color="auto"/>
            <w:bottom w:val="none" w:sz="0" w:space="0" w:color="auto"/>
            <w:right w:val="none" w:sz="0" w:space="0" w:color="auto"/>
          </w:divBdr>
        </w:div>
        <w:div w:id="36244242">
          <w:marLeft w:val="446"/>
          <w:marRight w:val="0"/>
          <w:marTop w:val="0"/>
          <w:marBottom w:val="0"/>
          <w:divBdr>
            <w:top w:val="none" w:sz="0" w:space="0" w:color="auto"/>
            <w:left w:val="none" w:sz="0" w:space="0" w:color="auto"/>
            <w:bottom w:val="none" w:sz="0" w:space="0" w:color="auto"/>
            <w:right w:val="none" w:sz="0" w:space="0" w:color="auto"/>
          </w:divBdr>
        </w:div>
        <w:div w:id="287588453">
          <w:marLeft w:val="446"/>
          <w:marRight w:val="0"/>
          <w:marTop w:val="0"/>
          <w:marBottom w:val="0"/>
          <w:divBdr>
            <w:top w:val="none" w:sz="0" w:space="0" w:color="auto"/>
            <w:left w:val="none" w:sz="0" w:space="0" w:color="auto"/>
            <w:bottom w:val="none" w:sz="0" w:space="0" w:color="auto"/>
            <w:right w:val="none" w:sz="0" w:space="0" w:color="auto"/>
          </w:divBdr>
        </w:div>
      </w:divsChild>
    </w:div>
    <w:div w:id="363605455">
      <w:bodyDiv w:val="1"/>
      <w:marLeft w:val="0"/>
      <w:marRight w:val="0"/>
      <w:marTop w:val="0"/>
      <w:marBottom w:val="0"/>
      <w:divBdr>
        <w:top w:val="none" w:sz="0" w:space="0" w:color="auto"/>
        <w:left w:val="none" w:sz="0" w:space="0" w:color="auto"/>
        <w:bottom w:val="none" w:sz="0" w:space="0" w:color="auto"/>
        <w:right w:val="none" w:sz="0" w:space="0" w:color="auto"/>
      </w:divBdr>
      <w:divsChild>
        <w:div w:id="1964996467">
          <w:marLeft w:val="302"/>
          <w:marRight w:val="0"/>
          <w:marTop w:val="0"/>
          <w:marBottom w:val="0"/>
          <w:divBdr>
            <w:top w:val="none" w:sz="0" w:space="0" w:color="auto"/>
            <w:left w:val="none" w:sz="0" w:space="0" w:color="auto"/>
            <w:bottom w:val="none" w:sz="0" w:space="0" w:color="auto"/>
            <w:right w:val="none" w:sz="0" w:space="0" w:color="auto"/>
          </w:divBdr>
        </w:div>
        <w:div w:id="44450705">
          <w:marLeft w:val="302"/>
          <w:marRight w:val="0"/>
          <w:marTop w:val="0"/>
          <w:marBottom w:val="0"/>
          <w:divBdr>
            <w:top w:val="none" w:sz="0" w:space="0" w:color="auto"/>
            <w:left w:val="none" w:sz="0" w:space="0" w:color="auto"/>
            <w:bottom w:val="none" w:sz="0" w:space="0" w:color="auto"/>
            <w:right w:val="none" w:sz="0" w:space="0" w:color="auto"/>
          </w:divBdr>
        </w:div>
        <w:div w:id="1478689027">
          <w:marLeft w:val="302"/>
          <w:marRight w:val="0"/>
          <w:marTop w:val="0"/>
          <w:marBottom w:val="0"/>
          <w:divBdr>
            <w:top w:val="none" w:sz="0" w:space="0" w:color="auto"/>
            <w:left w:val="none" w:sz="0" w:space="0" w:color="auto"/>
            <w:bottom w:val="none" w:sz="0" w:space="0" w:color="auto"/>
            <w:right w:val="none" w:sz="0" w:space="0" w:color="auto"/>
          </w:divBdr>
        </w:div>
        <w:div w:id="1030062073">
          <w:marLeft w:val="302"/>
          <w:marRight w:val="0"/>
          <w:marTop w:val="0"/>
          <w:marBottom w:val="0"/>
          <w:divBdr>
            <w:top w:val="none" w:sz="0" w:space="0" w:color="auto"/>
            <w:left w:val="none" w:sz="0" w:space="0" w:color="auto"/>
            <w:bottom w:val="none" w:sz="0" w:space="0" w:color="auto"/>
            <w:right w:val="none" w:sz="0" w:space="0" w:color="auto"/>
          </w:divBdr>
        </w:div>
        <w:div w:id="385228751">
          <w:marLeft w:val="302"/>
          <w:marRight w:val="0"/>
          <w:marTop w:val="0"/>
          <w:marBottom w:val="0"/>
          <w:divBdr>
            <w:top w:val="none" w:sz="0" w:space="0" w:color="auto"/>
            <w:left w:val="none" w:sz="0" w:space="0" w:color="auto"/>
            <w:bottom w:val="none" w:sz="0" w:space="0" w:color="auto"/>
            <w:right w:val="none" w:sz="0" w:space="0" w:color="auto"/>
          </w:divBdr>
        </w:div>
        <w:div w:id="184712178">
          <w:marLeft w:val="302"/>
          <w:marRight w:val="0"/>
          <w:marTop w:val="0"/>
          <w:marBottom w:val="0"/>
          <w:divBdr>
            <w:top w:val="none" w:sz="0" w:space="0" w:color="auto"/>
            <w:left w:val="none" w:sz="0" w:space="0" w:color="auto"/>
            <w:bottom w:val="none" w:sz="0" w:space="0" w:color="auto"/>
            <w:right w:val="none" w:sz="0" w:space="0" w:color="auto"/>
          </w:divBdr>
        </w:div>
        <w:div w:id="973411520">
          <w:marLeft w:val="302"/>
          <w:marRight w:val="0"/>
          <w:marTop w:val="0"/>
          <w:marBottom w:val="0"/>
          <w:divBdr>
            <w:top w:val="none" w:sz="0" w:space="0" w:color="auto"/>
            <w:left w:val="none" w:sz="0" w:space="0" w:color="auto"/>
            <w:bottom w:val="none" w:sz="0" w:space="0" w:color="auto"/>
            <w:right w:val="none" w:sz="0" w:space="0" w:color="auto"/>
          </w:divBdr>
        </w:div>
        <w:div w:id="383799727">
          <w:marLeft w:val="302"/>
          <w:marRight w:val="0"/>
          <w:marTop w:val="0"/>
          <w:marBottom w:val="0"/>
          <w:divBdr>
            <w:top w:val="none" w:sz="0" w:space="0" w:color="auto"/>
            <w:left w:val="none" w:sz="0" w:space="0" w:color="auto"/>
            <w:bottom w:val="none" w:sz="0" w:space="0" w:color="auto"/>
            <w:right w:val="none" w:sz="0" w:space="0" w:color="auto"/>
          </w:divBdr>
        </w:div>
        <w:div w:id="1215510496">
          <w:marLeft w:val="302"/>
          <w:marRight w:val="0"/>
          <w:marTop w:val="0"/>
          <w:marBottom w:val="0"/>
          <w:divBdr>
            <w:top w:val="none" w:sz="0" w:space="0" w:color="auto"/>
            <w:left w:val="none" w:sz="0" w:space="0" w:color="auto"/>
            <w:bottom w:val="none" w:sz="0" w:space="0" w:color="auto"/>
            <w:right w:val="none" w:sz="0" w:space="0" w:color="auto"/>
          </w:divBdr>
        </w:div>
        <w:div w:id="1102529675">
          <w:marLeft w:val="302"/>
          <w:marRight w:val="0"/>
          <w:marTop w:val="0"/>
          <w:marBottom w:val="0"/>
          <w:divBdr>
            <w:top w:val="none" w:sz="0" w:space="0" w:color="auto"/>
            <w:left w:val="none" w:sz="0" w:space="0" w:color="auto"/>
            <w:bottom w:val="none" w:sz="0" w:space="0" w:color="auto"/>
            <w:right w:val="none" w:sz="0" w:space="0" w:color="auto"/>
          </w:divBdr>
        </w:div>
        <w:div w:id="530268132">
          <w:marLeft w:val="302"/>
          <w:marRight w:val="0"/>
          <w:marTop w:val="0"/>
          <w:marBottom w:val="0"/>
          <w:divBdr>
            <w:top w:val="none" w:sz="0" w:space="0" w:color="auto"/>
            <w:left w:val="none" w:sz="0" w:space="0" w:color="auto"/>
            <w:bottom w:val="none" w:sz="0" w:space="0" w:color="auto"/>
            <w:right w:val="none" w:sz="0" w:space="0" w:color="auto"/>
          </w:divBdr>
        </w:div>
        <w:div w:id="950624556">
          <w:marLeft w:val="302"/>
          <w:marRight w:val="0"/>
          <w:marTop w:val="0"/>
          <w:marBottom w:val="0"/>
          <w:divBdr>
            <w:top w:val="none" w:sz="0" w:space="0" w:color="auto"/>
            <w:left w:val="none" w:sz="0" w:space="0" w:color="auto"/>
            <w:bottom w:val="none" w:sz="0" w:space="0" w:color="auto"/>
            <w:right w:val="none" w:sz="0" w:space="0" w:color="auto"/>
          </w:divBdr>
        </w:div>
        <w:div w:id="969628051">
          <w:marLeft w:val="302"/>
          <w:marRight w:val="0"/>
          <w:marTop w:val="0"/>
          <w:marBottom w:val="0"/>
          <w:divBdr>
            <w:top w:val="none" w:sz="0" w:space="0" w:color="auto"/>
            <w:left w:val="none" w:sz="0" w:space="0" w:color="auto"/>
            <w:bottom w:val="none" w:sz="0" w:space="0" w:color="auto"/>
            <w:right w:val="none" w:sz="0" w:space="0" w:color="auto"/>
          </w:divBdr>
        </w:div>
        <w:div w:id="1729181366">
          <w:marLeft w:val="302"/>
          <w:marRight w:val="0"/>
          <w:marTop w:val="0"/>
          <w:marBottom w:val="0"/>
          <w:divBdr>
            <w:top w:val="none" w:sz="0" w:space="0" w:color="auto"/>
            <w:left w:val="none" w:sz="0" w:space="0" w:color="auto"/>
            <w:bottom w:val="none" w:sz="0" w:space="0" w:color="auto"/>
            <w:right w:val="none" w:sz="0" w:space="0" w:color="auto"/>
          </w:divBdr>
        </w:div>
        <w:div w:id="1726491439">
          <w:marLeft w:val="302"/>
          <w:marRight w:val="0"/>
          <w:marTop w:val="0"/>
          <w:marBottom w:val="0"/>
          <w:divBdr>
            <w:top w:val="none" w:sz="0" w:space="0" w:color="auto"/>
            <w:left w:val="none" w:sz="0" w:space="0" w:color="auto"/>
            <w:bottom w:val="none" w:sz="0" w:space="0" w:color="auto"/>
            <w:right w:val="none" w:sz="0" w:space="0" w:color="auto"/>
          </w:divBdr>
        </w:div>
        <w:div w:id="2138797396">
          <w:marLeft w:val="302"/>
          <w:marRight w:val="0"/>
          <w:marTop w:val="0"/>
          <w:marBottom w:val="0"/>
          <w:divBdr>
            <w:top w:val="none" w:sz="0" w:space="0" w:color="auto"/>
            <w:left w:val="none" w:sz="0" w:space="0" w:color="auto"/>
            <w:bottom w:val="none" w:sz="0" w:space="0" w:color="auto"/>
            <w:right w:val="none" w:sz="0" w:space="0" w:color="auto"/>
          </w:divBdr>
        </w:div>
        <w:div w:id="1339455967">
          <w:marLeft w:val="302"/>
          <w:marRight w:val="0"/>
          <w:marTop w:val="0"/>
          <w:marBottom w:val="0"/>
          <w:divBdr>
            <w:top w:val="none" w:sz="0" w:space="0" w:color="auto"/>
            <w:left w:val="none" w:sz="0" w:space="0" w:color="auto"/>
            <w:bottom w:val="none" w:sz="0" w:space="0" w:color="auto"/>
            <w:right w:val="none" w:sz="0" w:space="0" w:color="auto"/>
          </w:divBdr>
        </w:div>
        <w:div w:id="150096846">
          <w:marLeft w:val="302"/>
          <w:marRight w:val="0"/>
          <w:marTop w:val="0"/>
          <w:marBottom w:val="0"/>
          <w:divBdr>
            <w:top w:val="none" w:sz="0" w:space="0" w:color="auto"/>
            <w:left w:val="none" w:sz="0" w:space="0" w:color="auto"/>
            <w:bottom w:val="none" w:sz="0" w:space="0" w:color="auto"/>
            <w:right w:val="none" w:sz="0" w:space="0" w:color="auto"/>
          </w:divBdr>
        </w:div>
        <w:div w:id="2083601726">
          <w:marLeft w:val="302"/>
          <w:marRight w:val="0"/>
          <w:marTop w:val="0"/>
          <w:marBottom w:val="0"/>
          <w:divBdr>
            <w:top w:val="none" w:sz="0" w:space="0" w:color="auto"/>
            <w:left w:val="none" w:sz="0" w:space="0" w:color="auto"/>
            <w:bottom w:val="none" w:sz="0" w:space="0" w:color="auto"/>
            <w:right w:val="none" w:sz="0" w:space="0" w:color="auto"/>
          </w:divBdr>
        </w:div>
        <w:div w:id="261498372">
          <w:marLeft w:val="302"/>
          <w:marRight w:val="0"/>
          <w:marTop w:val="0"/>
          <w:marBottom w:val="0"/>
          <w:divBdr>
            <w:top w:val="none" w:sz="0" w:space="0" w:color="auto"/>
            <w:left w:val="none" w:sz="0" w:space="0" w:color="auto"/>
            <w:bottom w:val="none" w:sz="0" w:space="0" w:color="auto"/>
            <w:right w:val="none" w:sz="0" w:space="0" w:color="auto"/>
          </w:divBdr>
        </w:div>
        <w:div w:id="739595998">
          <w:marLeft w:val="302"/>
          <w:marRight w:val="0"/>
          <w:marTop w:val="0"/>
          <w:marBottom w:val="0"/>
          <w:divBdr>
            <w:top w:val="none" w:sz="0" w:space="0" w:color="auto"/>
            <w:left w:val="none" w:sz="0" w:space="0" w:color="auto"/>
            <w:bottom w:val="none" w:sz="0" w:space="0" w:color="auto"/>
            <w:right w:val="none" w:sz="0" w:space="0" w:color="auto"/>
          </w:divBdr>
        </w:div>
        <w:div w:id="1247837017">
          <w:marLeft w:val="302"/>
          <w:marRight w:val="0"/>
          <w:marTop w:val="0"/>
          <w:marBottom w:val="0"/>
          <w:divBdr>
            <w:top w:val="none" w:sz="0" w:space="0" w:color="auto"/>
            <w:left w:val="none" w:sz="0" w:space="0" w:color="auto"/>
            <w:bottom w:val="none" w:sz="0" w:space="0" w:color="auto"/>
            <w:right w:val="none" w:sz="0" w:space="0" w:color="auto"/>
          </w:divBdr>
        </w:div>
        <w:div w:id="891308239">
          <w:marLeft w:val="302"/>
          <w:marRight w:val="0"/>
          <w:marTop w:val="0"/>
          <w:marBottom w:val="0"/>
          <w:divBdr>
            <w:top w:val="none" w:sz="0" w:space="0" w:color="auto"/>
            <w:left w:val="none" w:sz="0" w:space="0" w:color="auto"/>
            <w:bottom w:val="none" w:sz="0" w:space="0" w:color="auto"/>
            <w:right w:val="none" w:sz="0" w:space="0" w:color="auto"/>
          </w:divBdr>
        </w:div>
        <w:div w:id="1574699879">
          <w:marLeft w:val="302"/>
          <w:marRight w:val="0"/>
          <w:marTop w:val="0"/>
          <w:marBottom w:val="0"/>
          <w:divBdr>
            <w:top w:val="none" w:sz="0" w:space="0" w:color="auto"/>
            <w:left w:val="none" w:sz="0" w:space="0" w:color="auto"/>
            <w:bottom w:val="none" w:sz="0" w:space="0" w:color="auto"/>
            <w:right w:val="none" w:sz="0" w:space="0" w:color="auto"/>
          </w:divBdr>
        </w:div>
      </w:divsChild>
    </w:div>
    <w:div w:id="445152138">
      <w:bodyDiv w:val="1"/>
      <w:marLeft w:val="0"/>
      <w:marRight w:val="0"/>
      <w:marTop w:val="0"/>
      <w:marBottom w:val="0"/>
      <w:divBdr>
        <w:top w:val="none" w:sz="0" w:space="0" w:color="auto"/>
        <w:left w:val="none" w:sz="0" w:space="0" w:color="auto"/>
        <w:bottom w:val="none" w:sz="0" w:space="0" w:color="auto"/>
        <w:right w:val="none" w:sz="0" w:space="0" w:color="auto"/>
      </w:divBdr>
      <w:divsChild>
        <w:div w:id="1065181881">
          <w:marLeft w:val="360"/>
          <w:marRight w:val="0"/>
          <w:marTop w:val="0"/>
          <w:marBottom w:val="0"/>
          <w:divBdr>
            <w:top w:val="none" w:sz="0" w:space="0" w:color="auto"/>
            <w:left w:val="none" w:sz="0" w:space="0" w:color="auto"/>
            <w:bottom w:val="none" w:sz="0" w:space="0" w:color="auto"/>
            <w:right w:val="none" w:sz="0" w:space="0" w:color="auto"/>
          </w:divBdr>
        </w:div>
        <w:div w:id="1239679640">
          <w:marLeft w:val="360"/>
          <w:marRight w:val="0"/>
          <w:marTop w:val="0"/>
          <w:marBottom w:val="0"/>
          <w:divBdr>
            <w:top w:val="none" w:sz="0" w:space="0" w:color="auto"/>
            <w:left w:val="none" w:sz="0" w:space="0" w:color="auto"/>
            <w:bottom w:val="none" w:sz="0" w:space="0" w:color="auto"/>
            <w:right w:val="none" w:sz="0" w:space="0" w:color="auto"/>
          </w:divBdr>
        </w:div>
        <w:div w:id="141041923">
          <w:marLeft w:val="360"/>
          <w:marRight w:val="0"/>
          <w:marTop w:val="0"/>
          <w:marBottom w:val="0"/>
          <w:divBdr>
            <w:top w:val="none" w:sz="0" w:space="0" w:color="auto"/>
            <w:left w:val="none" w:sz="0" w:space="0" w:color="auto"/>
            <w:bottom w:val="none" w:sz="0" w:space="0" w:color="auto"/>
            <w:right w:val="none" w:sz="0" w:space="0" w:color="auto"/>
          </w:divBdr>
        </w:div>
        <w:div w:id="1085800877">
          <w:marLeft w:val="360"/>
          <w:marRight w:val="0"/>
          <w:marTop w:val="0"/>
          <w:marBottom w:val="0"/>
          <w:divBdr>
            <w:top w:val="none" w:sz="0" w:space="0" w:color="auto"/>
            <w:left w:val="none" w:sz="0" w:space="0" w:color="auto"/>
            <w:bottom w:val="none" w:sz="0" w:space="0" w:color="auto"/>
            <w:right w:val="none" w:sz="0" w:space="0" w:color="auto"/>
          </w:divBdr>
        </w:div>
        <w:div w:id="326860625">
          <w:marLeft w:val="360"/>
          <w:marRight w:val="0"/>
          <w:marTop w:val="0"/>
          <w:marBottom w:val="0"/>
          <w:divBdr>
            <w:top w:val="none" w:sz="0" w:space="0" w:color="auto"/>
            <w:left w:val="none" w:sz="0" w:space="0" w:color="auto"/>
            <w:bottom w:val="none" w:sz="0" w:space="0" w:color="auto"/>
            <w:right w:val="none" w:sz="0" w:space="0" w:color="auto"/>
          </w:divBdr>
        </w:div>
        <w:div w:id="1886140274">
          <w:marLeft w:val="360"/>
          <w:marRight w:val="0"/>
          <w:marTop w:val="0"/>
          <w:marBottom w:val="0"/>
          <w:divBdr>
            <w:top w:val="none" w:sz="0" w:space="0" w:color="auto"/>
            <w:left w:val="none" w:sz="0" w:space="0" w:color="auto"/>
            <w:bottom w:val="none" w:sz="0" w:space="0" w:color="auto"/>
            <w:right w:val="none" w:sz="0" w:space="0" w:color="auto"/>
          </w:divBdr>
        </w:div>
      </w:divsChild>
    </w:div>
    <w:div w:id="611403128">
      <w:bodyDiv w:val="1"/>
      <w:marLeft w:val="0"/>
      <w:marRight w:val="0"/>
      <w:marTop w:val="0"/>
      <w:marBottom w:val="0"/>
      <w:divBdr>
        <w:top w:val="none" w:sz="0" w:space="0" w:color="auto"/>
        <w:left w:val="none" w:sz="0" w:space="0" w:color="auto"/>
        <w:bottom w:val="none" w:sz="0" w:space="0" w:color="auto"/>
        <w:right w:val="none" w:sz="0" w:space="0" w:color="auto"/>
      </w:divBdr>
      <w:divsChild>
        <w:div w:id="429787677">
          <w:marLeft w:val="446"/>
          <w:marRight w:val="0"/>
          <w:marTop w:val="0"/>
          <w:marBottom w:val="0"/>
          <w:divBdr>
            <w:top w:val="none" w:sz="0" w:space="0" w:color="auto"/>
            <w:left w:val="none" w:sz="0" w:space="0" w:color="auto"/>
            <w:bottom w:val="none" w:sz="0" w:space="0" w:color="auto"/>
            <w:right w:val="none" w:sz="0" w:space="0" w:color="auto"/>
          </w:divBdr>
        </w:div>
        <w:div w:id="910625350">
          <w:marLeft w:val="446"/>
          <w:marRight w:val="0"/>
          <w:marTop w:val="0"/>
          <w:marBottom w:val="0"/>
          <w:divBdr>
            <w:top w:val="none" w:sz="0" w:space="0" w:color="auto"/>
            <w:left w:val="none" w:sz="0" w:space="0" w:color="auto"/>
            <w:bottom w:val="none" w:sz="0" w:space="0" w:color="auto"/>
            <w:right w:val="none" w:sz="0" w:space="0" w:color="auto"/>
          </w:divBdr>
        </w:div>
        <w:div w:id="1870491340">
          <w:marLeft w:val="446"/>
          <w:marRight w:val="0"/>
          <w:marTop w:val="0"/>
          <w:marBottom w:val="0"/>
          <w:divBdr>
            <w:top w:val="none" w:sz="0" w:space="0" w:color="auto"/>
            <w:left w:val="none" w:sz="0" w:space="0" w:color="auto"/>
            <w:bottom w:val="none" w:sz="0" w:space="0" w:color="auto"/>
            <w:right w:val="none" w:sz="0" w:space="0" w:color="auto"/>
          </w:divBdr>
        </w:div>
        <w:div w:id="848328226">
          <w:marLeft w:val="446"/>
          <w:marRight w:val="0"/>
          <w:marTop w:val="0"/>
          <w:marBottom w:val="0"/>
          <w:divBdr>
            <w:top w:val="none" w:sz="0" w:space="0" w:color="auto"/>
            <w:left w:val="none" w:sz="0" w:space="0" w:color="auto"/>
            <w:bottom w:val="none" w:sz="0" w:space="0" w:color="auto"/>
            <w:right w:val="none" w:sz="0" w:space="0" w:color="auto"/>
          </w:divBdr>
        </w:div>
        <w:div w:id="2047755940">
          <w:marLeft w:val="446"/>
          <w:marRight w:val="0"/>
          <w:marTop w:val="0"/>
          <w:marBottom w:val="0"/>
          <w:divBdr>
            <w:top w:val="none" w:sz="0" w:space="0" w:color="auto"/>
            <w:left w:val="none" w:sz="0" w:space="0" w:color="auto"/>
            <w:bottom w:val="none" w:sz="0" w:space="0" w:color="auto"/>
            <w:right w:val="none" w:sz="0" w:space="0" w:color="auto"/>
          </w:divBdr>
        </w:div>
      </w:divsChild>
    </w:div>
    <w:div w:id="656497515">
      <w:bodyDiv w:val="1"/>
      <w:marLeft w:val="0"/>
      <w:marRight w:val="0"/>
      <w:marTop w:val="0"/>
      <w:marBottom w:val="0"/>
      <w:divBdr>
        <w:top w:val="none" w:sz="0" w:space="0" w:color="auto"/>
        <w:left w:val="none" w:sz="0" w:space="0" w:color="auto"/>
        <w:bottom w:val="none" w:sz="0" w:space="0" w:color="auto"/>
        <w:right w:val="none" w:sz="0" w:space="0" w:color="auto"/>
      </w:divBdr>
      <w:divsChild>
        <w:div w:id="1146507622">
          <w:marLeft w:val="446"/>
          <w:marRight w:val="0"/>
          <w:marTop w:val="0"/>
          <w:marBottom w:val="0"/>
          <w:divBdr>
            <w:top w:val="none" w:sz="0" w:space="0" w:color="auto"/>
            <w:left w:val="none" w:sz="0" w:space="0" w:color="auto"/>
            <w:bottom w:val="none" w:sz="0" w:space="0" w:color="auto"/>
            <w:right w:val="none" w:sz="0" w:space="0" w:color="auto"/>
          </w:divBdr>
        </w:div>
        <w:div w:id="66616015">
          <w:marLeft w:val="446"/>
          <w:marRight w:val="0"/>
          <w:marTop w:val="0"/>
          <w:marBottom w:val="0"/>
          <w:divBdr>
            <w:top w:val="none" w:sz="0" w:space="0" w:color="auto"/>
            <w:left w:val="none" w:sz="0" w:space="0" w:color="auto"/>
            <w:bottom w:val="none" w:sz="0" w:space="0" w:color="auto"/>
            <w:right w:val="none" w:sz="0" w:space="0" w:color="auto"/>
          </w:divBdr>
        </w:div>
        <w:div w:id="1110466488">
          <w:marLeft w:val="446"/>
          <w:marRight w:val="0"/>
          <w:marTop w:val="0"/>
          <w:marBottom w:val="0"/>
          <w:divBdr>
            <w:top w:val="none" w:sz="0" w:space="0" w:color="auto"/>
            <w:left w:val="none" w:sz="0" w:space="0" w:color="auto"/>
            <w:bottom w:val="none" w:sz="0" w:space="0" w:color="auto"/>
            <w:right w:val="none" w:sz="0" w:space="0" w:color="auto"/>
          </w:divBdr>
        </w:div>
        <w:div w:id="453602058">
          <w:marLeft w:val="446"/>
          <w:marRight w:val="0"/>
          <w:marTop w:val="0"/>
          <w:marBottom w:val="0"/>
          <w:divBdr>
            <w:top w:val="none" w:sz="0" w:space="0" w:color="auto"/>
            <w:left w:val="none" w:sz="0" w:space="0" w:color="auto"/>
            <w:bottom w:val="none" w:sz="0" w:space="0" w:color="auto"/>
            <w:right w:val="none" w:sz="0" w:space="0" w:color="auto"/>
          </w:divBdr>
        </w:div>
        <w:div w:id="1791387927">
          <w:marLeft w:val="446"/>
          <w:marRight w:val="0"/>
          <w:marTop w:val="0"/>
          <w:marBottom w:val="0"/>
          <w:divBdr>
            <w:top w:val="none" w:sz="0" w:space="0" w:color="auto"/>
            <w:left w:val="none" w:sz="0" w:space="0" w:color="auto"/>
            <w:bottom w:val="none" w:sz="0" w:space="0" w:color="auto"/>
            <w:right w:val="none" w:sz="0" w:space="0" w:color="auto"/>
          </w:divBdr>
        </w:div>
        <w:div w:id="1323049510">
          <w:marLeft w:val="446"/>
          <w:marRight w:val="0"/>
          <w:marTop w:val="0"/>
          <w:marBottom w:val="0"/>
          <w:divBdr>
            <w:top w:val="none" w:sz="0" w:space="0" w:color="auto"/>
            <w:left w:val="none" w:sz="0" w:space="0" w:color="auto"/>
            <w:bottom w:val="none" w:sz="0" w:space="0" w:color="auto"/>
            <w:right w:val="none" w:sz="0" w:space="0" w:color="auto"/>
          </w:divBdr>
        </w:div>
        <w:div w:id="2031684935">
          <w:marLeft w:val="446"/>
          <w:marRight w:val="0"/>
          <w:marTop w:val="0"/>
          <w:marBottom w:val="0"/>
          <w:divBdr>
            <w:top w:val="none" w:sz="0" w:space="0" w:color="auto"/>
            <w:left w:val="none" w:sz="0" w:space="0" w:color="auto"/>
            <w:bottom w:val="none" w:sz="0" w:space="0" w:color="auto"/>
            <w:right w:val="none" w:sz="0" w:space="0" w:color="auto"/>
          </w:divBdr>
        </w:div>
        <w:div w:id="2069720121">
          <w:marLeft w:val="446"/>
          <w:marRight w:val="0"/>
          <w:marTop w:val="0"/>
          <w:marBottom w:val="0"/>
          <w:divBdr>
            <w:top w:val="none" w:sz="0" w:space="0" w:color="auto"/>
            <w:left w:val="none" w:sz="0" w:space="0" w:color="auto"/>
            <w:bottom w:val="none" w:sz="0" w:space="0" w:color="auto"/>
            <w:right w:val="none" w:sz="0" w:space="0" w:color="auto"/>
          </w:divBdr>
        </w:div>
        <w:div w:id="1746342710">
          <w:marLeft w:val="446"/>
          <w:marRight w:val="0"/>
          <w:marTop w:val="0"/>
          <w:marBottom w:val="0"/>
          <w:divBdr>
            <w:top w:val="none" w:sz="0" w:space="0" w:color="auto"/>
            <w:left w:val="none" w:sz="0" w:space="0" w:color="auto"/>
            <w:bottom w:val="none" w:sz="0" w:space="0" w:color="auto"/>
            <w:right w:val="none" w:sz="0" w:space="0" w:color="auto"/>
          </w:divBdr>
        </w:div>
        <w:div w:id="335226927">
          <w:marLeft w:val="446"/>
          <w:marRight w:val="0"/>
          <w:marTop w:val="0"/>
          <w:marBottom w:val="0"/>
          <w:divBdr>
            <w:top w:val="none" w:sz="0" w:space="0" w:color="auto"/>
            <w:left w:val="none" w:sz="0" w:space="0" w:color="auto"/>
            <w:bottom w:val="none" w:sz="0" w:space="0" w:color="auto"/>
            <w:right w:val="none" w:sz="0" w:space="0" w:color="auto"/>
          </w:divBdr>
        </w:div>
      </w:divsChild>
    </w:div>
    <w:div w:id="705450202">
      <w:bodyDiv w:val="1"/>
      <w:marLeft w:val="0"/>
      <w:marRight w:val="0"/>
      <w:marTop w:val="0"/>
      <w:marBottom w:val="0"/>
      <w:divBdr>
        <w:top w:val="none" w:sz="0" w:space="0" w:color="auto"/>
        <w:left w:val="none" w:sz="0" w:space="0" w:color="auto"/>
        <w:bottom w:val="none" w:sz="0" w:space="0" w:color="auto"/>
        <w:right w:val="none" w:sz="0" w:space="0" w:color="auto"/>
      </w:divBdr>
      <w:divsChild>
        <w:div w:id="1622492470">
          <w:marLeft w:val="446"/>
          <w:marRight w:val="0"/>
          <w:marTop w:val="0"/>
          <w:marBottom w:val="0"/>
          <w:divBdr>
            <w:top w:val="none" w:sz="0" w:space="0" w:color="auto"/>
            <w:left w:val="none" w:sz="0" w:space="0" w:color="auto"/>
            <w:bottom w:val="none" w:sz="0" w:space="0" w:color="auto"/>
            <w:right w:val="none" w:sz="0" w:space="0" w:color="auto"/>
          </w:divBdr>
        </w:div>
        <w:div w:id="618872663">
          <w:marLeft w:val="446"/>
          <w:marRight w:val="0"/>
          <w:marTop w:val="0"/>
          <w:marBottom w:val="0"/>
          <w:divBdr>
            <w:top w:val="none" w:sz="0" w:space="0" w:color="auto"/>
            <w:left w:val="none" w:sz="0" w:space="0" w:color="auto"/>
            <w:bottom w:val="none" w:sz="0" w:space="0" w:color="auto"/>
            <w:right w:val="none" w:sz="0" w:space="0" w:color="auto"/>
          </w:divBdr>
        </w:div>
        <w:div w:id="2033145620">
          <w:marLeft w:val="446"/>
          <w:marRight w:val="0"/>
          <w:marTop w:val="0"/>
          <w:marBottom w:val="0"/>
          <w:divBdr>
            <w:top w:val="none" w:sz="0" w:space="0" w:color="auto"/>
            <w:left w:val="none" w:sz="0" w:space="0" w:color="auto"/>
            <w:bottom w:val="none" w:sz="0" w:space="0" w:color="auto"/>
            <w:right w:val="none" w:sz="0" w:space="0" w:color="auto"/>
          </w:divBdr>
        </w:div>
        <w:div w:id="1464737135">
          <w:marLeft w:val="446"/>
          <w:marRight w:val="0"/>
          <w:marTop w:val="0"/>
          <w:marBottom w:val="0"/>
          <w:divBdr>
            <w:top w:val="none" w:sz="0" w:space="0" w:color="auto"/>
            <w:left w:val="none" w:sz="0" w:space="0" w:color="auto"/>
            <w:bottom w:val="none" w:sz="0" w:space="0" w:color="auto"/>
            <w:right w:val="none" w:sz="0" w:space="0" w:color="auto"/>
          </w:divBdr>
        </w:div>
        <w:div w:id="86002287">
          <w:marLeft w:val="446"/>
          <w:marRight w:val="0"/>
          <w:marTop w:val="0"/>
          <w:marBottom w:val="0"/>
          <w:divBdr>
            <w:top w:val="none" w:sz="0" w:space="0" w:color="auto"/>
            <w:left w:val="none" w:sz="0" w:space="0" w:color="auto"/>
            <w:bottom w:val="none" w:sz="0" w:space="0" w:color="auto"/>
            <w:right w:val="none" w:sz="0" w:space="0" w:color="auto"/>
          </w:divBdr>
        </w:div>
      </w:divsChild>
    </w:div>
    <w:div w:id="758983859">
      <w:bodyDiv w:val="1"/>
      <w:marLeft w:val="0"/>
      <w:marRight w:val="0"/>
      <w:marTop w:val="0"/>
      <w:marBottom w:val="0"/>
      <w:divBdr>
        <w:top w:val="none" w:sz="0" w:space="0" w:color="auto"/>
        <w:left w:val="none" w:sz="0" w:space="0" w:color="auto"/>
        <w:bottom w:val="none" w:sz="0" w:space="0" w:color="auto"/>
        <w:right w:val="none" w:sz="0" w:space="0" w:color="auto"/>
      </w:divBdr>
      <w:divsChild>
        <w:div w:id="307639023">
          <w:marLeft w:val="274"/>
          <w:marRight w:val="0"/>
          <w:marTop w:val="0"/>
          <w:marBottom w:val="0"/>
          <w:divBdr>
            <w:top w:val="none" w:sz="0" w:space="0" w:color="auto"/>
            <w:left w:val="none" w:sz="0" w:space="0" w:color="auto"/>
            <w:bottom w:val="none" w:sz="0" w:space="0" w:color="auto"/>
            <w:right w:val="none" w:sz="0" w:space="0" w:color="auto"/>
          </w:divBdr>
        </w:div>
        <w:div w:id="1157722265">
          <w:marLeft w:val="274"/>
          <w:marRight w:val="0"/>
          <w:marTop w:val="0"/>
          <w:marBottom w:val="0"/>
          <w:divBdr>
            <w:top w:val="none" w:sz="0" w:space="0" w:color="auto"/>
            <w:left w:val="none" w:sz="0" w:space="0" w:color="auto"/>
            <w:bottom w:val="none" w:sz="0" w:space="0" w:color="auto"/>
            <w:right w:val="none" w:sz="0" w:space="0" w:color="auto"/>
          </w:divBdr>
        </w:div>
        <w:div w:id="1496190980">
          <w:marLeft w:val="274"/>
          <w:marRight w:val="0"/>
          <w:marTop w:val="0"/>
          <w:marBottom w:val="0"/>
          <w:divBdr>
            <w:top w:val="none" w:sz="0" w:space="0" w:color="auto"/>
            <w:left w:val="none" w:sz="0" w:space="0" w:color="auto"/>
            <w:bottom w:val="none" w:sz="0" w:space="0" w:color="auto"/>
            <w:right w:val="none" w:sz="0" w:space="0" w:color="auto"/>
          </w:divBdr>
        </w:div>
        <w:div w:id="2016032431">
          <w:marLeft w:val="274"/>
          <w:marRight w:val="0"/>
          <w:marTop w:val="0"/>
          <w:marBottom w:val="0"/>
          <w:divBdr>
            <w:top w:val="none" w:sz="0" w:space="0" w:color="auto"/>
            <w:left w:val="none" w:sz="0" w:space="0" w:color="auto"/>
            <w:bottom w:val="none" w:sz="0" w:space="0" w:color="auto"/>
            <w:right w:val="none" w:sz="0" w:space="0" w:color="auto"/>
          </w:divBdr>
        </w:div>
        <w:div w:id="659695510">
          <w:marLeft w:val="274"/>
          <w:marRight w:val="0"/>
          <w:marTop w:val="0"/>
          <w:marBottom w:val="0"/>
          <w:divBdr>
            <w:top w:val="none" w:sz="0" w:space="0" w:color="auto"/>
            <w:left w:val="none" w:sz="0" w:space="0" w:color="auto"/>
            <w:bottom w:val="none" w:sz="0" w:space="0" w:color="auto"/>
            <w:right w:val="none" w:sz="0" w:space="0" w:color="auto"/>
          </w:divBdr>
        </w:div>
        <w:div w:id="1066029423">
          <w:marLeft w:val="274"/>
          <w:marRight w:val="0"/>
          <w:marTop w:val="0"/>
          <w:marBottom w:val="0"/>
          <w:divBdr>
            <w:top w:val="none" w:sz="0" w:space="0" w:color="auto"/>
            <w:left w:val="none" w:sz="0" w:space="0" w:color="auto"/>
            <w:bottom w:val="none" w:sz="0" w:space="0" w:color="auto"/>
            <w:right w:val="none" w:sz="0" w:space="0" w:color="auto"/>
          </w:divBdr>
        </w:div>
        <w:div w:id="773280663">
          <w:marLeft w:val="274"/>
          <w:marRight w:val="0"/>
          <w:marTop w:val="0"/>
          <w:marBottom w:val="0"/>
          <w:divBdr>
            <w:top w:val="none" w:sz="0" w:space="0" w:color="auto"/>
            <w:left w:val="none" w:sz="0" w:space="0" w:color="auto"/>
            <w:bottom w:val="none" w:sz="0" w:space="0" w:color="auto"/>
            <w:right w:val="none" w:sz="0" w:space="0" w:color="auto"/>
          </w:divBdr>
        </w:div>
        <w:div w:id="130485723">
          <w:marLeft w:val="274"/>
          <w:marRight w:val="0"/>
          <w:marTop w:val="0"/>
          <w:marBottom w:val="0"/>
          <w:divBdr>
            <w:top w:val="none" w:sz="0" w:space="0" w:color="auto"/>
            <w:left w:val="none" w:sz="0" w:space="0" w:color="auto"/>
            <w:bottom w:val="none" w:sz="0" w:space="0" w:color="auto"/>
            <w:right w:val="none" w:sz="0" w:space="0" w:color="auto"/>
          </w:divBdr>
        </w:div>
        <w:div w:id="746923462">
          <w:marLeft w:val="274"/>
          <w:marRight w:val="0"/>
          <w:marTop w:val="0"/>
          <w:marBottom w:val="0"/>
          <w:divBdr>
            <w:top w:val="none" w:sz="0" w:space="0" w:color="auto"/>
            <w:left w:val="none" w:sz="0" w:space="0" w:color="auto"/>
            <w:bottom w:val="none" w:sz="0" w:space="0" w:color="auto"/>
            <w:right w:val="none" w:sz="0" w:space="0" w:color="auto"/>
          </w:divBdr>
        </w:div>
        <w:div w:id="984049519">
          <w:marLeft w:val="274"/>
          <w:marRight w:val="0"/>
          <w:marTop w:val="0"/>
          <w:marBottom w:val="0"/>
          <w:divBdr>
            <w:top w:val="none" w:sz="0" w:space="0" w:color="auto"/>
            <w:left w:val="none" w:sz="0" w:space="0" w:color="auto"/>
            <w:bottom w:val="none" w:sz="0" w:space="0" w:color="auto"/>
            <w:right w:val="none" w:sz="0" w:space="0" w:color="auto"/>
          </w:divBdr>
        </w:div>
        <w:div w:id="778570157">
          <w:marLeft w:val="274"/>
          <w:marRight w:val="0"/>
          <w:marTop w:val="0"/>
          <w:marBottom w:val="0"/>
          <w:divBdr>
            <w:top w:val="none" w:sz="0" w:space="0" w:color="auto"/>
            <w:left w:val="none" w:sz="0" w:space="0" w:color="auto"/>
            <w:bottom w:val="none" w:sz="0" w:space="0" w:color="auto"/>
            <w:right w:val="none" w:sz="0" w:space="0" w:color="auto"/>
          </w:divBdr>
        </w:div>
      </w:divsChild>
    </w:div>
    <w:div w:id="861212208">
      <w:bodyDiv w:val="1"/>
      <w:marLeft w:val="0"/>
      <w:marRight w:val="0"/>
      <w:marTop w:val="0"/>
      <w:marBottom w:val="0"/>
      <w:divBdr>
        <w:top w:val="none" w:sz="0" w:space="0" w:color="auto"/>
        <w:left w:val="none" w:sz="0" w:space="0" w:color="auto"/>
        <w:bottom w:val="none" w:sz="0" w:space="0" w:color="auto"/>
        <w:right w:val="none" w:sz="0" w:space="0" w:color="auto"/>
      </w:divBdr>
      <w:divsChild>
        <w:div w:id="57438856">
          <w:marLeft w:val="360"/>
          <w:marRight w:val="0"/>
          <w:marTop w:val="0"/>
          <w:marBottom w:val="0"/>
          <w:divBdr>
            <w:top w:val="none" w:sz="0" w:space="0" w:color="auto"/>
            <w:left w:val="none" w:sz="0" w:space="0" w:color="auto"/>
            <w:bottom w:val="none" w:sz="0" w:space="0" w:color="auto"/>
            <w:right w:val="none" w:sz="0" w:space="0" w:color="auto"/>
          </w:divBdr>
        </w:div>
        <w:div w:id="1499422318">
          <w:marLeft w:val="360"/>
          <w:marRight w:val="0"/>
          <w:marTop w:val="0"/>
          <w:marBottom w:val="0"/>
          <w:divBdr>
            <w:top w:val="none" w:sz="0" w:space="0" w:color="auto"/>
            <w:left w:val="none" w:sz="0" w:space="0" w:color="auto"/>
            <w:bottom w:val="none" w:sz="0" w:space="0" w:color="auto"/>
            <w:right w:val="none" w:sz="0" w:space="0" w:color="auto"/>
          </w:divBdr>
        </w:div>
        <w:div w:id="407844865">
          <w:marLeft w:val="360"/>
          <w:marRight w:val="0"/>
          <w:marTop w:val="0"/>
          <w:marBottom w:val="0"/>
          <w:divBdr>
            <w:top w:val="none" w:sz="0" w:space="0" w:color="auto"/>
            <w:left w:val="none" w:sz="0" w:space="0" w:color="auto"/>
            <w:bottom w:val="none" w:sz="0" w:space="0" w:color="auto"/>
            <w:right w:val="none" w:sz="0" w:space="0" w:color="auto"/>
          </w:divBdr>
        </w:div>
        <w:div w:id="324941835">
          <w:marLeft w:val="360"/>
          <w:marRight w:val="0"/>
          <w:marTop w:val="0"/>
          <w:marBottom w:val="0"/>
          <w:divBdr>
            <w:top w:val="none" w:sz="0" w:space="0" w:color="auto"/>
            <w:left w:val="none" w:sz="0" w:space="0" w:color="auto"/>
            <w:bottom w:val="none" w:sz="0" w:space="0" w:color="auto"/>
            <w:right w:val="none" w:sz="0" w:space="0" w:color="auto"/>
          </w:divBdr>
        </w:div>
        <w:div w:id="1228999074">
          <w:marLeft w:val="360"/>
          <w:marRight w:val="0"/>
          <w:marTop w:val="0"/>
          <w:marBottom w:val="0"/>
          <w:divBdr>
            <w:top w:val="none" w:sz="0" w:space="0" w:color="auto"/>
            <w:left w:val="none" w:sz="0" w:space="0" w:color="auto"/>
            <w:bottom w:val="none" w:sz="0" w:space="0" w:color="auto"/>
            <w:right w:val="none" w:sz="0" w:space="0" w:color="auto"/>
          </w:divBdr>
        </w:div>
        <w:div w:id="1006247139">
          <w:marLeft w:val="360"/>
          <w:marRight w:val="0"/>
          <w:marTop w:val="0"/>
          <w:marBottom w:val="0"/>
          <w:divBdr>
            <w:top w:val="none" w:sz="0" w:space="0" w:color="auto"/>
            <w:left w:val="none" w:sz="0" w:space="0" w:color="auto"/>
            <w:bottom w:val="none" w:sz="0" w:space="0" w:color="auto"/>
            <w:right w:val="none" w:sz="0" w:space="0" w:color="auto"/>
          </w:divBdr>
        </w:div>
        <w:div w:id="475148892">
          <w:marLeft w:val="360"/>
          <w:marRight w:val="0"/>
          <w:marTop w:val="0"/>
          <w:marBottom w:val="0"/>
          <w:divBdr>
            <w:top w:val="none" w:sz="0" w:space="0" w:color="auto"/>
            <w:left w:val="none" w:sz="0" w:space="0" w:color="auto"/>
            <w:bottom w:val="none" w:sz="0" w:space="0" w:color="auto"/>
            <w:right w:val="none" w:sz="0" w:space="0" w:color="auto"/>
          </w:divBdr>
        </w:div>
        <w:div w:id="270820607">
          <w:marLeft w:val="360"/>
          <w:marRight w:val="0"/>
          <w:marTop w:val="0"/>
          <w:marBottom w:val="0"/>
          <w:divBdr>
            <w:top w:val="none" w:sz="0" w:space="0" w:color="auto"/>
            <w:left w:val="none" w:sz="0" w:space="0" w:color="auto"/>
            <w:bottom w:val="none" w:sz="0" w:space="0" w:color="auto"/>
            <w:right w:val="none" w:sz="0" w:space="0" w:color="auto"/>
          </w:divBdr>
        </w:div>
      </w:divsChild>
    </w:div>
    <w:div w:id="1227181325">
      <w:bodyDiv w:val="1"/>
      <w:marLeft w:val="0"/>
      <w:marRight w:val="0"/>
      <w:marTop w:val="0"/>
      <w:marBottom w:val="0"/>
      <w:divBdr>
        <w:top w:val="none" w:sz="0" w:space="0" w:color="auto"/>
        <w:left w:val="none" w:sz="0" w:space="0" w:color="auto"/>
        <w:bottom w:val="none" w:sz="0" w:space="0" w:color="auto"/>
        <w:right w:val="none" w:sz="0" w:space="0" w:color="auto"/>
      </w:divBdr>
    </w:div>
    <w:div w:id="1235240899">
      <w:bodyDiv w:val="1"/>
      <w:marLeft w:val="0"/>
      <w:marRight w:val="0"/>
      <w:marTop w:val="0"/>
      <w:marBottom w:val="0"/>
      <w:divBdr>
        <w:top w:val="none" w:sz="0" w:space="0" w:color="auto"/>
        <w:left w:val="none" w:sz="0" w:space="0" w:color="auto"/>
        <w:bottom w:val="none" w:sz="0" w:space="0" w:color="auto"/>
        <w:right w:val="none" w:sz="0" w:space="0" w:color="auto"/>
      </w:divBdr>
      <w:divsChild>
        <w:div w:id="1766339087">
          <w:marLeft w:val="446"/>
          <w:marRight w:val="0"/>
          <w:marTop w:val="0"/>
          <w:marBottom w:val="0"/>
          <w:divBdr>
            <w:top w:val="none" w:sz="0" w:space="0" w:color="auto"/>
            <w:left w:val="none" w:sz="0" w:space="0" w:color="auto"/>
            <w:bottom w:val="none" w:sz="0" w:space="0" w:color="auto"/>
            <w:right w:val="none" w:sz="0" w:space="0" w:color="auto"/>
          </w:divBdr>
        </w:div>
        <w:div w:id="1660039747">
          <w:marLeft w:val="446"/>
          <w:marRight w:val="0"/>
          <w:marTop w:val="0"/>
          <w:marBottom w:val="0"/>
          <w:divBdr>
            <w:top w:val="none" w:sz="0" w:space="0" w:color="auto"/>
            <w:left w:val="none" w:sz="0" w:space="0" w:color="auto"/>
            <w:bottom w:val="none" w:sz="0" w:space="0" w:color="auto"/>
            <w:right w:val="none" w:sz="0" w:space="0" w:color="auto"/>
          </w:divBdr>
        </w:div>
        <w:div w:id="1942446515">
          <w:marLeft w:val="446"/>
          <w:marRight w:val="0"/>
          <w:marTop w:val="0"/>
          <w:marBottom w:val="0"/>
          <w:divBdr>
            <w:top w:val="none" w:sz="0" w:space="0" w:color="auto"/>
            <w:left w:val="none" w:sz="0" w:space="0" w:color="auto"/>
            <w:bottom w:val="none" w:sz="0" w:space="0" w:color="auto"/>
            <w:right w:val="none" w:sz="0" w:space="0" w:color="auto"/>
          </w:divBdr>
        </w:div>
        <w:div w:id="1387484131">
          <w:marLeft w:val="446"/>
          <w:marRight w:val="0"/>
          <w:marTop w:val="0"/>
          <w:marBottom w:val="0"/>
          <w:divBdr>
            <w:top w:val="none" w:sz="0" w:space="0" w:color="auto"/>
            <w:left w:val="none" w:sz="0" w:space="0" w:color="auto"/>
            <w:bottom w:val="none" w:sz="0" w:space="0" w:color="auto"/>
            <w:right w:val="none" w:sz="0" w:space="0" w:color="auto"/>
          </w:divBdr>
        </w:div>
        <w:div w:id="1291401038">
          <w:marLeft w:val="446"/>
          <w:marRight w:val="0"/>
          <w:marTop w:val="0"/>
          <w:marBottom w:val="0"/>
          <w:divBdr>
            <w:top w:val="none" w:sz="0" w:space="0" w:color="auto"/>
            <w:left w:val="none" w:sz="0" w:space="0" w:color="auto"/>
            <w:bottom w:val="none" w:sz="0" w:space="0" w:color="auto"/>
            <w:right w:val="none" w:sz="0" w:space="0" w:color="auto"/>
          </w:divBdr>
        </w:div>
      </w:divsChild>
    </w:div>
    <w:div w:id="1590507148">
      <w:bodyDiv w:val="1"/>
      <w:marLeft w:val="0"/>
      <w:marRight w:val="0"/>
      <w:marTop w:val="0"/>
      <w:marBottom w:val="0"/>
      <w:divBdr>
        <w:top w:val="none" w:sz="0" w:space="0" w:color="auto"/>
        <w:left w:val="none" w:sz="0" w:space="0" w:color="auto"/>
        <w:bottom w:val="none" w:sz="0" w:space="0" w:color="auto"/>
        <w:right w:val="none" w:sz="0" w:space="0" w:color="auto"/>
      </w:divBdr>
      <w:divsChild>
        <w:div w:id="1974285878">
          <w:marLeft w:val="446"/>
          <w:marRight w:val="0"/>
          <w:marTop w:val="0"/>
          <w:marBottom w:val="0"/>
          <w:divBdr>
            <w:top w:val="none" w:sz="0" w:space="0" w:color="auto"/>
            <w:left w:val="none" w:sz="0" w:space="0" w:color="auto"/>
            <w:bottom w:val="none" w:sz="0" w:space="0" w:color="auto"/>
            <w:right w:val="none" w:sz="0" w:space="0" w:color="auto"/>
          </w:divBdr>
        </w:div>
        <w:div w:id="1347168941">
          <w:marLeft w:val="1166"/>
          <w:marRight w:val="0"/>
          <w:marTop w:val="0"/>
          <w:marBottom w:val="0"/>
          <w:divBdr>
            <w:top w:val="none" w:sz="0" w:space="0" w:color="auto"/>
            <w:left w:val="none" w:sz="0" w:space="0" w:color="auto"/>
            <w:bottom w:val="none" w:sz="0" w:space="0" w:color="auto"/>
            <w:right w:val="none" w:sz="0" w:space="0" w:color="auto"/>
          </w:divBdr>
        </w:div>
        <w:div w:id="1059673396">
          <w:marLeft w:val="1166"/>
          <w:marRight w:val="0"/>
          <w:marTop w:val="0"/>
          <w:marBottom w:val="0"/>
          <w:divBdr>
            <w:top w:val="none" w:sz="0" w:space="0" w:color="auto"/>
            <w:left w:val="none" w:sz="0" w:space="0" w:color="auto"/>
            <w:bottom w:val="none" w:sz="0" w:space="0" w:color="auto"/>
            <w:right w:val="none" w:sz="0" w:space="0" w:color="auto"/>
          </w:divBdr>
        </w:div>
        <w:div w:id="1228807358">
          <w:marLeft w:val="446"/>
          <w:marRight w:val="0"/>
          <w:marTop w:val="0"/>
          <w:marBottom w:val="0"/>
          <w:divBdr>
            <w:top w:val="none" w:sz="0" w:space="0" w:color="auto"/>
            <w:left w:val="none" w:sz="0" w:space="0" w:color="auto"/>
            <w:bottom w:val="none" w:sz="0" w:space="0" w:color="auto"/>
            <w:right w:val="none" w:sz="0" w:space="0" w:color="auto"/>
          </w:divBdr>
        </w:div>
        <w:div w:id="666832675">
          <w:marLeft w:val="446"/>
          <w:marRight w:val="0"/>
          <w:marTop w:val="0"/>
          <w:marBottom w:val="0"/>
          <w:divBdr>
            <w:top w:val="none" w:sz="0" w:space="0" w:color="auto"/>
            <w:left w:val="none" w:sz="0" w:space="0" w:color="auto"/>
            <w:bottom w:val="none" w:sz="0" w:space="0" w:color="auto"/>
            <w:right w:val="none" w:sz="0" w:space="0" w:color="auto"/>
          </w:divBdr>
        </w:div>
        <w:div w:id="975529763">
          <w:marLeft w:val="446"/>
          <w:marRight w:val="0"/>
          <w:marTop w:val="0"/>
          <w:marBottom w:val="0"/>
          <w:divBdr>
            <w:top w:val="none" w:sz="0" w:space="0" w:color="auto"/>
            <w:left w:val="none" w:sz="0" w:space="0" w:color="auto"/>
            <w:bottom w:val="none" w:sz="0" w:space="0" w:color="auto"/>
            <w:right w:val="none" w:sz="0" w:space="0" w:color="auto"/>
          </w:divBdr>
        </w:div>
        <w:div w:id="552543939">
          <w:marLeft w:val="446"/>
          <w:marRight w:val="0"/>
          <w:marTop w:val="0"/>
          <w:marBottom w:val="0"/>
          <w:divBdr>
            <w:top w:val="none" w:sz="0" w:space="0" w:color="auto"/>
            <w:left w:val="none" w:sz="0" w:space="0" w:color="auto"/>
            <w:bottom w:val="none" w:sz="0" w:space="0" w:color="auto"/>
            <w:right w:val="none" w:sz="0" w:space="0" w:color="auto"/>
          </w:divBdr>
        </w:div>
        <w:div w:id="1295331897">
          <w:marLeft w:val="446"/>
          <w:marRight w:val="0"/>
          <w:marTop w:val="0"/>
          <w:marBottom w:val="0"/>
          <w:divBdr>
            <w:top w:val="none" w:sz="0" w:space="0" w:color="auto"/>
            <w:left w:val="none" w:sz="0" w:space="0" w:color="auto"/>
            <w:bottom w:val="none" w:sz="0" w:space="0" w:color="auto"/>
            <w:right w:val="none" w:sz="0" w:space="0" w:color="auto"/>
          </w:divBdr>
        </w:div>
      </w:divsChild>
    </w:div>
    <w:div w:id="1625581193">
      <w:bodyDiv w:val="1"/>
      <w:marLeft w:val="0"/>
      <w:marRight w:val="0"/>
      <w:marTop w:val="0"/>
      <w:marBottom w:val="0"/>
      <w:divBdr>
        <w:top w:val="none" w:sz="0" w:space="0" w:color="auto"/>
        <w:left w:val="none" w:sz="0" w:space="0" w:color="auto"/>
        <w:bottom w:val="none" w:sz="0" w:space="0" w:color="auto"/>
        <w:right w:val="none" w:sz="0" w:space="0" w:color="auto"/>
      </w:divBdr>
    </w:div>
    <w:div w:id="1693148599">
      <w:bodyDiv w:val="1"/>
      <w:marLeft w:val="0"/>
      <w:marRight w:val="0"/>
      <w:marTop w:val="0"/>
      <w:marBottom w:val="0"/>
      <w:divBdr>
        <w:top w:val="none" w:sz="0" w:space="0" w:color="auto"/>
        <w:left w:val="none" w:sz="0" w:space="0" w:color="auto"/>
        <w:bottom w:val="none" w:sz="0" w:space="0" w:color="auto"/>
        <w:right w:val="none" w:sz="0" w:space="0" w:color="auto"/>
      </w:divBdr>
      <w:divsChild>
        <w:div w:id="788548794">
          <w:marLeft w:val="360"/>
          <w:marRight w:val="0"/>
          <w:marTop w:val="0"/>
          <w:marBottom w:val="0"/>
          <w:divBdr>
            <w:top w:val="none" w:sz="0" w:space="0" w:color="auto"/>
            <w:left w:val="none" w:sz="0" w:space="0" w:color="auto"/>
            <w:bottom w:val="none" w:sz="0" w:space="0" w:color="auto"/>
            <w:right w:val="none" w:sz="0" w:space="0" w:color="auto"/>
          </w:divBdr>
        </w:div>
        <w:div w:id="1108894065">
          <w:marLeft w:val="360"/>
          <w:marRight w:val="0"/>
          <w:marTop w:val="0"/>
          <w:marBottom w:val="0"/>
          <w:divBdr>
            <w:top w:val="none" w:sz="0" w:space="0" w:color="auto"/>
            <w:left w:val="none" w:sz="0" w:space="0" w:color="auto"/>
            <w:bottom w:val="none" w:sz="0" w:space="0" w:color="auto"/>
            <w:right w:val="none" w:sz="0" w:space="0" w:color="auto"/>
          </w:divBdr>
        </w:div>
        <w:div w:id="1930385098">
          <w:marLeft w:val="360"/>
          <w:marRight w:val="0"/>
          <w:marTop w:val="0"/>
          <w:marBottom w:val="0"/>
          <w:divBdr>
            <w:top w:val="none" w:sz="0" w:space="0" w:color="auto"/>
            <w:left w:val="none" w:sz="0" w:space="0" w:color="auto"/>
            <w:bottom w:val="none" w:sz="0" w:space="0" w:color="auto"/>
            <w:right w:val="none" w:sz="0" w:space="0" w:color="auto"/>
          </w:divBdr>
        </w:div>
        <w:div w:id="1040663311">
          <w:marLeft w:val="360"/>
          <w:marRight w:val="0"/>
          <w:marTop w:val="0"/>
          <w:marBottom w:val="0"/>
          <w:divBdr>
            <w:top w:val="none" w:sz="0" w:space="0" w:color="auto"/>
            <w:left w:val="none" w:sz="0" w:space="0" w:color="auto"/>
            <w:bottom w:val="none" w:sz="0" w:space="0" w:color="auto"/>
            <w:right w:val="none" w:sz="0" w:space="0" w:color="auto"/>
          </w:divBdr>
        </w:div>
        <w:div w:id="855773004">
          <w:marLeft w:val="360"/>
          <w:marRight w:val="0"/>
          <w:marTop w:val="0"/>
          <w:marBottom w:val="0"/>
          <w:divBdr>
            <w:top w:val="none" w:sz="0" w:space="0" w:color="auto"/>
            <w:left w:val="none" w:sz="0" w:space="0" w:color="auto"/>
            <w:bottom w:val="none" w:sz="0" w:space="0" w:color="auto"/>
            <w:right w:val="none" w:sz="0" w:space="0" w:color="auto"/>
          </w:divBdr>
        </w:div>
      </w:divsChild>
    </w:div>
    <w:div w:id="1740909168">
      <w:bodyDiv w:val="1"/>
      <w:marLeft w:val="0"/>
      <w:marRight w:val="0"/>
      <w:marTop w:val="0"/>
      <w:marBottom w:val="0"/>
      <w:divBdr>
        <w:top w:val="none" w:sz="0" w:space="0" w:color="auto"/>
        <w:left w:val="none" w:sz="0" w:space="0" w:color="auto"/>
        <w:bottom w:val="none" w:sz="0" w:space="0" w:color="auto"/>
        <w:right w:val="none" w:sz="0" w:space="0" w:color="auto"/>
      </w:divBdr>
      <w:divsChild>
        <w:div w:id="1787699777">
          <w:marLeft w:val="360"/>
          <w:marRight w:val="0"/>
          <w:marTop w:val="0"/>
          <w:marBottom w:val="0"/>
          <w:divBdr>
            <w:top w:val="none" w:sz="0" w:space="0" w:color="auto"/>
            <w:left w:val="none" w:sz="0" w:space="0" w:color="auto"/>
            <w:bottom w:val="none" w:sz="0" w:space="0" w:color="auto"/>
            <w:right w:val="none" w:sz="0" w:space="0" w:color="auto"/>
          </w:divBdr>
        </w:div>
        <w:div w:id="1480032002">
          <w:marLeft w:val="360"/>
          <w:marRight w:val="0"/>
          <w:marTop w:val="0"/>
          <w:marBottom w:val="0"/>
          <w:divBdr>
            <w:top w:val="none" w:sz="0" w:space="0" w:color="auto"/>
            <w:left w:val="none" w:sz="0" w:space="0" w:color="auto"/>
            <w:bottom w:val="none" w:sz="0" w:space="0" w:color="auto"/>
            <w:right w:val="none" w:sz="0" w:space="0" w:color="auto"/>
          </w:divBdr>
        </w:div>
        <w:div w:id="769354391">
          <w:marLeft w:val="360"/>
          <w:marRight w:val="0"/>
          <w:marTop w:val="0"/>
          <w:marBottom w:val="0"/>
          <w:divBdr>
            <w:top w:val="none" w:sz="0" w:space="0" w:color="auto"/>
            <w:left w:val="none" w:sz="0" w:space="0" w:color="auto"/>
            <w:bottom w:val="none" w:sz="0" w:space="0" w:color="auto"/>
            <w:right w:val="none" w:sz="0" w:space="0" w:color="auto"/>
          </w:divBdr>
        </w:div>
        <w:div w:id="1415786146">
          <w:marLeft w:val="360"/>
          <w:marRight w:val="0"/>
          <w:marTop w:val="0"/>
          <w:marBottom w:val="0"/>
          <w:divBdr>
            <w:top w:val="none" w:sz="0" w:space="0" w:color="auto"/>
            <w:left w:val="none" w:sz="0" w:space="0" w:color="auto"/>
            <w:bottom w:val="none" w:sz="0" w:space="0" w:color="auto"/>
            <w:right w:val="none" w:sz="0" w:space="0" w:color="auto"/>
          </w:divBdr>
        </w:div>
        <w:div w:id="1572616364">
          <w:marLeft w:val="360"/>
          <w:marRight w:val="0"/>
          <w:marTop w:val="0"/>
          <w:marBottom w:val="0"/>
          <w:divBdr>
            <w:top w:val="none" w:sz="0" w:space="0" w:color="auto"/>
            <w:left w:val="none" w:sz="0" w:space="0" w:color="auto"/>
            <w:bottom w:val="none" w:sz="0" w:space="0" w:color="auto"/>
            <w:right w:val="none" w:sz="0" w:space="0" w:color="auto"/>
          </w:divBdr>
        </w:div>
        <w:div w:id="1288663536">
          <w:marLeft w:val="360"/>
          <w:marRight w:val="0"/>
          <w:marTop w:val="0"/>
          <w:marBottom w:val="0"/>
          <w:divBdr>
            <w:top w:val="none" w:sz="0" w:space="0" w:color="auto"/>
            <w:left w:val="none" w:sz="0" w:space="0" w:color="auto"/>
            <w:bottom w:val="none" w:sz="0" w:space="0" w:color="auto"/>
            <w:right w:val="none" w:sz="0" w:space="0" w:color="auto"/>
          </w:divBdr>
        </w:div>
        <w:div w:id="1084719033">
          <w:marLeft w:val="360"/>
          <w:marRight w:val="0"/>
          <w:marTop w:val="0"/>
          <w:marBottom w:val="0"/>
          <w:divBdr>
            <w:top w:val="none" w:sz="0" w:space="0" w:color="auto"/>
            <w:left w:val="none" w:sz="0" w:space="0" w:color="auto"/>
            <w:bottom w:val="none" w:sz="0" w:space="0" w:color="auto"/>
            <w:right w:val="none" w:sz="0" w:space="0" w:color="auto"/>
          </w:divBdr>
        </w:div>
        <w:div w:id="1097406219">
          <w:marLeft w:val="360"/>
          <w:marRight w:val="0"/>
          <w:marTop w:val="0"/>
          <w:marBottom w:val="0"/>
          <w:divBdr>
            <w:top w:val="none" w:sz="0" w:space="0" w:color="auto"/>
            <w:left w:val="none" w:sz="0" w:space="0" w:color="auto"/>
            <w:bottom w:val="none" w:sz="0" w:space="0" w:color="auto"/>
            <w:right w:val="none" w:sz="0" w:space="0" w:color="auto"/>
          </w:divBdr>
        </w:div>
        <w:div w:id="1467501779">
          <w:marLeft w:val="360"/>
          <w:marRight w:val="0"/>
          <w:marTop w:val="0"/>
          <w:marBottom w:val="0"/>
          <w:divBdr>
            <w:top w:val="none" w:sz="0" w:space="0" w:color="auto"/>
            <w:left w:val="none" w:sz="0" w:space="0" w:color="auto"/>
            <w:bottom w:val="none" w:sz="0" w:space="0" w:color="auto"/>
            <w:right w:val="none" w:sz="0" w:space="0" w:color="auto"/>
          </w:divBdr>
        </w:div>
        <w:div w:id="2051492583">
          <w:marLeft w:val="360"/>
          <w:marRight w:val="0"/>
          <w:marTop w:val="0"/>
          <w:marBottom w:val="0"/>
          <w:divBdr>
            <w:top w:val="none" w:sz="0" w:space="0" w:color="auto"/>
            <w:left w:val="none" w:sz="0" w:space="0" w:color="auto"/>
            <w:bottom w:val="none" w:sz="0" w:space="0" w:color="auto"/>
            <w:right w:val="none" w:sz="0" w:space="0" w:color="auto"/>
          </w:divBdr>
        </w:div>
        <w:div w:id="1813056050">
          <w:marLeft w:val="360"/>
          <w:marRight w:val="0"/>
          <w:marTop w:val="0"/>
          <w:marBottom w:val="0"/>
          <w:divBdr>
            <w:top w:val="none" w:sz="0" w:space="0" w:color="auto"/>
            <w:left w:val="none" w:sz="0" w:space="0" w:color="auto"/>
            <w:bottom w:val="none" w:sz="0" w:space="0" w:color="auto"/>
            <w:right w:val="none" w:sz="0" w:space="0" w:color="auto"/>
          </w:divBdr>
        </w:div>
        <w:div w:id="2138453802">
          <w:marLeft w:val="360"/>
          <w:marRight w:val="0"/>
          <w:marTop w:val="0"/>
          <w:marBottom w:val="0"/>
          <w:divBdr>
            <w:top w:val="none" w:sz="0" w:space="0" w:color="auto"/>
            <w:left w:val="none" w:sz="0" w:space="0" w:color="auto"/>
            <w:bottom w:val="none" w:sz="0" w:space="0" w:color="auto"/>
            <w:right w:val="none" w:sz="0" w:space="0" w:color="auto"/>
          </w:divBdr>
        </w:div>
        <w:div w:id="611280379">
          <w:marLeft w:val="360"/>
          <w:marRight w:val="0"/>
          <w:marTop w:val="0"/>
          <w:marBottom w:val="0"/>
          <w:divBdr>
            <w:top w:val="none" w:sz="0" w:space="0" w:color="auto"/>
            <w:left w:val="none" w:sz="0" w:space="0" w:color="auto"/>
            <w:bottom w:val="none" w:sz="0" w:space="0" w:color="auto"/>
            <w:right w:val="none" w:sz="0" w:space="0" w:color="auto"/>
          </w:divBdr>
        </w:div>
      </w:divsChild>
    </w:div>
    <w:div w:id="1845969732">
      <w:bodyDiv w:val="1"/>
      <w:marLeft w:val="0"/>
      <w:marRight w:val="0"/>
      <w:marTop w:val="0"/>
      <w:marBottom w:val="0"/>
      <w:divBdr>
        <w:top w:val="none" w:sz="0" w:space="0" w:color="auto"/>
        <w:left w:val="none" w:sz="0" w:space="0" w:color="auto"/>
        <w:bottom w:val="none" w:sz="0" w:space="0" w:color="auto"/>
        <w:right w:val="none" w:sz="0" w:space="0" w:color="auto"/>
      </w:divBdr>
      <w:divsChild>
        <w:div w:id="2114593376">
          <w:marLeft w:val="274"/>
          <w:marRight w:val="0"/>
          <w:marTop w:val="0"/>
          <w:marBottom w:val="0"/>
          <w:divBdr>
            <w:top w:val="none" w:sz="0" w:space="0" w:color="auto"/>
            <w:left w:val="none" w:sz="0" w:space="0" w:color="auto"/>
            <w:bottom w:val="none" w:sz="0" w:space="0" w:color="auto"/>
            <w:right w:val="none" w:sz="0" w:space="0" w:color="auto"/>
          </w:divBdr>
        </w:div>
        <w:div w:id="920257446">
          <w:marLeft w:val="274"/>
          <w:marRight w:val="0"/>
          <w:marTop w:val="0"/>
          <w:marBottom w:val="0"/>
          <w:divBdr>
            <w:top w:val="none" w:sz="0" w:space="0" w:color="auto"/>
            <w:left w:val="none" w:sz="0" w:space="0" w:color="auto"/>
            <w:bottom w:val="none" w:sz="0" w:space="0" w:color="auto"/>
            <w:right w:val="none" w:sz="0" w:space="0" w:color="auto"/>
          </w:divBdr>
        </w:div>
        <w:div w:id="19938991">
          <w:marLeft w:val="274"/>
          <w:marRight w:val="0"/>
          <w:marTop w:val="0"/>
          <w:marBottom w:val="0"/>
          <w:divBdr>
            <w:top w:val="none" w:sz="0" w:space="0" w:color="auto"/>
            <w:left w:val="none" w:sz="0" w:space="0" w:color="auto"/>
            <w:bottom w:val="none" w:sz="0" w:space="0" w:color="auto"/>
            <w:right w:val="none" w:sz="0" w:space="0" w:color="auto"/>
          </w:divBdr>
        </w:div>
        <w:div w:id="1140076030">
          <w:marLeft w:val="274"/>
          <w:marRight w:val="0"/>
          <w:marTop w:val="0"/>
          <w:marBottom w:val="0"/>
          <w:divBdr>
            <w:top w:val="none" w:sz="0" w:space="0" w:color="auto"/>
            <w:left w:val="none" w:sz="0" w:space="0" w:color="auto"/>
            <w:bottom w:val="none" w:sz="0" w:space="0" w:color="auto"/>
            <w:right w:val="none" w:sz="0" w:space="0" w:color="auto"/>
          </w:divBdr>
        </w:div>
        <w:div w:id="2077047982">
          <w:marLeft w:val="274"/>
          <w:marRight w:val="0"/>
          <w:marTop w:val="0"/>
          <w:marBottom w:val="0"/>
          <w:divBdr>
            <w:top w:val="none" w:sz="0" w:space="0" w:color="auto"/>
            <w:left w:val="none" w:sz="0" w:space="0" w:color="auto"/>
            <w:bottom w:val="none" w:sz="0" w:space="0" w:color="auto"/>
            <w:right w:val="none" w:sz="0" w:space="0" w:color="auto"/>
          </w:divBdr>
        </w:div>
        <w:div w:id="1782408423">
          <w:marLeft w:val="274"/>
          <w:marRight w:val="0"/>
          <w:marTop w:val="0"/>
          <w:marBottom w:val="0"/>
          <w:divBdr>
            <w:top w:val="none" w:sz="0" w:space="0" w:color="auto"/>
            <w:left w:val="none" w:sz="0" w:space="0" w:color="auto"/>
            <w:bottom w:val="none" w:sz="0" w:space="0" w:color="auto"/>
            <w:right w:val="none" w:sz="0" w:space="0" w:color="auto"/>
          </w:divBdr>
        </w:div>
        <w:div w:id="2064211665">
          <w:marLeft w:val="274"/>
          <w:marRight w:val="0"/>
          <w:marTop w:val="0"/>
          <w:marBottom w:val="0"/>
          <w:divBdr>
            <w:top w:val="none" w:sz="0" w:space="0" w:color="auto"/>
            <w:left w:val="none" w:sz="0" w:space="0" w:color="auto"/>
            <w:bottom w:val="none" w:sz="0" w:space="0" w:color="auto"/>
            <w:right w:val="none" w:sz="0" w:space="0" w:color="auto"/>
          </w:divBdr>
        </w:div>
        <w:div w:id="782185558">
          <w:marLeft w:val="274"/>
          <w:marRight w:val="0"/>
          <w:marTop w:val="0"/>
          <w:marBottom w:val="0"/>
          <w:divBdr>
            <w:top w:val="none" w:sz="0" w:space="0" w:color="auto"/>
            <w:left w:val="none" w:sz="0" w:space="0" w:color="auto"/>
            <w:bottom w:val="none" w:sz="0" w:space="0" w:color="auto"/>
            <w:right w:val="none" w:sz="0" w:space="0" w:color="auto"/>
          </w:divBdr>
        </w:div>
        <w:div w:id="321666289">
          <w:marLeft w:val="274"/>
          <w:marRight w:val="0"/>
          <w:marTop w:val="0"/>
          <w:marBottom w:val="0"/>
          <w:divBdr>
            <w:top w:val="none" w:sz="0" w:space="0" w:color="auto"/>
            <w:left w:val="none" w:sz="0" w:space="0" w:color="auto"/>
            <w:bottom w:val="none" w:sz="0" w:space="0" w:color="auto"/>
            <w:right w:val="none" w:sz="0" w:space="0" w:color="auto"/>
          </w:divBdr>
        </w:div>
        <w:div w:id="1079209932">
          <w:marLeft w:val="274"/>
          <w:marRight w:val="0"/>
          <w:marTop w:val="0"/>
          <w:marBottom w:val="0"/>
          <w:divBdr>
            <w:top w:val="none" w:sz="0" w:space="0" w:color="auto"/>
            <w:left w:val="none" w:sz="0" w:space="0" w:color="auto"/>
            <w:bottom w:val="none" w:sz="0" w:space="0" w:color="auto"/>
            <w:right w:val="none" w:sz="0" w:space="0" w:color="auto"/>
          </w:divBdr>
        </w:div>
        <w:div w:id="1486585854">
          <w:marLeft w:val="274"/>
          <w:marRight w:val="0"/>
          <w:marTop w:val="0"/>
          <w:marBottom w:val="0"/>
          <w:divBdr>
            <w:top w:val="none" w:sz="0" w:space="0" w:color="auto"/>
            <w:left w:val="none" w:sz="0" w:space="0" w:color="auto"/>
            <w:bottom w:val="none" w:sz="0" w:space="0" w:color="auto"/>
            <w:right w:val="none" w:sz="0" w:space="0" w:color="auto"/>
          </w:divBdr>
        </w:div>
        <w:div w:id="187257860">
          <w:marLeft w:val="274"/>
          <w:marRight w:val="0"/>
          <w:marTop w:val="0"/>
          <w:marBottom w:val="0"/>
          <w:divBdr>
            <w:top w:val="none" w:sz="0" w:space="0" w:color="auto"/>
            <w:left w:val="none" w:sz="0" w:space="0" w:color="auto"/>
            <w:bottom w:val="none" w:sz="0" w:space="0" w:color="auto"/>
            <w:right w:val="none" w:sz="0" w:space="0" w:color="auto"/>
          </w:divBdr>
        </w:div>
        <w:div w:id="688529713">
          <w:marLeft w:val="274"/>
          <w:marRight w:val="0"/>
          <w:marTop w:val="0"/>
          <w:marBottom w:val="0"/>
          <w:divBdr>
            <w:top w:val="none" w:sz="0" w:space="0" w:color="auto"/>
            <w:left w:val="none" w:sz="0" w:space="0" w:color="auto"/>
            <w:bottom w:val="none" w:sz="0" w:space="0" w:color="auto"/>
            <w:right w:val="none" w:sz="0" w:space="0" w:color="auto"/>
          </w:divBdr>
        </w:div>
      </w:divsChild>
    </w:div>
    <w:div w:id="1924677406">
      <w:bodyDiv w:val="1"/>
      <w:marLeft w:val="0"/>
      <w:marRight w:val="0"/>
      <w:marTop w:val="0"/>
      <w:marBottom w:val="0"/>
      <w:divBdr>
        <w:top w:val="none" w:sz="0" w:space="0" w:color="auto"/>
        <w:left w:val="none" w:sz="0" w:space="0" w:color="auto"/>
        <w:bottom w:val="none" w:sz="0" w:space="0" w:color="auto"/>
        <w:right w:val="none" w:sz="0" w:space="0" w:color="auto"/>
      </w:divBdr>
    </w:div>
    <w:div w:id="20284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C0FCD-80D7-43CA-AA32-A16B79E1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3957</Words>
  <Characters>20777</Characters>
  <Application>Microsoft Office Word</Application>
  <DocSecurity>0</DocSecurity>
  <Lines>865</Lines>
  <Paragraphs>797</Paragraphs>
  <ScaleCrop>false</ScaleCrop>
  <HeadingPairs>
    <vt:vector size="2" baseType="variant">
      <vt:variant>
        <vt:lpstr>Title</vt:lpstr>
      </vt:variant>
      <vt:variant>
        <vt:i4>1</vt:i4>
      </vt:variant>
    </vt:vector>
  </HeadingPairs>
  <TitlesOfParts>
    <vt:vector size="1" baseType="lpstr">
      <vt:lpstr>2023 May Community updates - Presentation notes</vt:lpstr>
    </vt:vector>
  </TitlesOfParts>
  <Company>Northern Territory Government</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May Community updates - Presentation notes</dc:title>
  <dc:subject/>
  <dc:creator>Northern Territory Government</dc:creator>
  <cp:keywords/>
  <dc:description/>
  <cp:lastModifiedBy>Andrea Ruske</cp:lastModifiedBy>
  <cp:revision>2</cp:revision>
  <dcterms:created xsi:type="dcterms:W3CDTF">2023-07-06T06:49:00Z</dcterms:created>
  <dcterms:modified xsi:type="dcterms:W3CDTF">2023-07-06T06:49:00Z</dcterms:modified>
</cp:coreProperties>
</file>